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D" w:rsidRDefault="00D8785B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fr-FR"/>
        </w:rPr>
        <w:t>CARSAT : PREVENTION /ACTIONS/ AIDES FINANCIERES</w:t>
      </w:r>
      <w:r>
        <w:rPr>
          <w:rFonts w:ascii="Calibri" w:eastAsia="Times New Roman" w:hAnsi="Calibri" w:cs="Calibri"/>
          <w:b/>
          <w:bCs/>
          <w:color w:val="002060"/>
          <w:lang w:eastAsia="fr-FR"/>
        </w:rPr>
        <w:t xml:space="preserve"> </w:t>
      </w:r>
    </w:p>
    <w:p w:rsidR="007C545D" w:rsidRDefault="007C545D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</w:p>
    <w:p w:rsidR="007C545D" w:rsidRDefault="007C545D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</w:p>
    <w:p w:rsidR="007C545D" w:rsidRDefault="007C545D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</w:p>
    <w:p w:rsidR="007C545D" w:rsidRDefault="007C545D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  <w:bookmarkStart w:id="0" w:name="_GoBack"/>
      <w:bookmarkEnd w:id="0"/>
    </w:p>
    <w:p w:rsidR="007C545D" w:rsidRDefault="007C545D" w:rsidP="003A1745">
      <w:pPr>
        <w:jc w:val="center"/>
        <w:rPr>
          <w:rFonts w:ascii="Calibri" w:eastAsia="Times New Roman" w:hAnsi="Calibri" w:cs="Calibri"/>
          <w:b/>
          <w:bCs/>
          <w:color w:val="002060"/>
          <w:lang w:eastAsia="fr-FR"/>
        </w:rPr>
      </w:pP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3A1745">
        <w:rPr>
          <w:rFonts w:ascii="Calibri" w:eastAsia="Times New Roman" w:hAnsi="Calibri" w:cs="Calibri"/>
          <w:b/>
          <w:bCs/>
          <w:color w:val="002060"/>
          <w:lang w:eastAsia="fr-FR"/>
        </w:rPr>
        <w:br/>
      </w: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La </w:t>
      </w:r>
      <w:proofErr w:type="spellStart"/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Carsat</w:t>
      </w:r>
      <w:proofErr w:type="spellEnd"/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 xml:space="preserve"> Sud-Est </w:t>
      </w: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déploie de 2019 à 2022 un programme régional d’action de </w:t>
      </w: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prévention des risques professionnels en Hôtellerie-restauration.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 </w:t>
      </w:r>
    </w:p>
    <w:p w:rsidR="003A1745" w:rsidRPr="00D8785B" w:rsidRDefault="003A1745" w:rsidP="007C545D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Les enjeux sont conséquents pour les entreprises !</w:t>
      </w: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 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i/>
          <w:iCs/>
          <w:color w:val="002060"/>
          <w:sz w:val="32"/>
          <w:szCs w:val="32"/>
          <w:lang w:eastAsia="fr-FR"/>
        </w:rPr>
        <w:t>Depuis 4 ans, augmentation de 65% des Maladies professionnelles, forte proportion des accidents liés à la manutention et aux chutes</w:t>
      </w:r>
    </w:p>
    <w:p w:rsidR="003A1745" w:rsidRPr="00D8785B" w:rsidRDefault="003A1745" w:rsidP="00D8785B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i/>
          <w:iCs/>
          <w:color w:val="002060"/>
          <w:sz w:val="32"/>
          <w:szCs w:val="32"/>
          <w:lang w:eastAsia="fr-FR"/>
        </w:rPr>
        <w:t>Avec notamment pour conséquences, un absentéisme et un Turn-Over importants…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La préservation des Ressources Humaines  est le pilier social du Développement Durable.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 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Pour accompagner les Hôteliers – Restaurateurs dans l’amélioration des conditions de travail de leurs salariés,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 xml:space="preserve">La </w:t>
      </w:r>
      <w:proofErr w:type="spellStart"/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Carsat</w:t>
      </w:r>
      <w:proofErr w:type="spellEnd"/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 xml:space="preserve"> Sud-Est met en œuvre des formations, des conseils techniques en rénovation/conception,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des dispositifs </w:t>
      </w: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d’aides financières </w:t>
      </w:r>
      <w:r w:rsidRPr="00D8785B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fr-FR"/>
        </w:rPr>
        <w:t>sur des </w:t>
      </w: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u w:val="single"/>
          <w:lang w:eastAsia="fr-FR"/>
        </w:rPr>
        <w:t>équipements innovants</w:t>
      </w: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!</w:t>
      </w:r>
    </w:p>
    <w:p w:rsidR="003A1745" w:rsidRPr="00D8785B" w:rsidRDefault="003A1745" w:rsidP="003A1745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D8785B">
        <w:rPr>
          <w:rFonts w:ascii="Calibri" w:eastAsia="Times New Roman" w:hAnsi="Calibri" w:cs="Calibri"/>
          <w:b/>
          <w:bCs/>
          <w:color w:val="548235"/>
          <w:sz w:val="32"/>
          <w:szCs w:val="32"/>
          <w:lang w:eastAsia="fr-FR"/>
        </w:rPr>
        <w:t> </w:t>
      </w:r>
    </w:p>
    <w:p w:rsidR="003A1745" w:rsidRPr="00D8785B" w:rsidRDefault="003A1745" w:rsidP="003A1745">
      <w:pPr>
        <w:spacing w:line="24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D8785B">
        <w:rPr>
          <w:rFonts w:ascii="Arial" w:eastAsia="Times New Roman" w:hAnsi="Arial" w:cs="Arial"/>
          <w:b/>
          <w:bCs/>
          <w:color w:val="002060"/>
          <w:sz w:val="32"/>
          <w:szCs w:val="32"/>
          <w:lang w:eastAsia="fr-FR"/>
        </w:rPr>
        <w:t xml:space="preserve">LES AIDES FINANCIERES de la </w:t>
      </w:r>
      <w:proofErr w:type="spellStart"/>
      <w:r w:rsidRPr="00D8785B">
        <w:rPr>
          <w:rFonts w:ascii="Arial" w:eastAsia="Times New Roman" w:hAnsi="Arial" w:cs="Arial"/>
          <w:b/>
          <w:bCs/>
          <w:color w:val="002060"/>
          <w:sz w:val="32"/>
          <w:szCs w:val="32"/>
          <w:lang w:eastAsia="fr-FR"/>
        </w:rPr>
        <w:t>Carsat</w:t>
      </w:r>
      <w:proofErr w:type="spellEnd"/>
      <w:r w:rsidRPr="00D8785B">
        <w:rPr>
          <w:rFonts w:ascii="Arial" w:eastAsia="Times New Roman" w:hAnsi="Arial" w:cs="Arial"/>
          <w:b/>
          <w:bCs/>
          <w:color w:val="002060"/>
          <w:sz w:val="32"/>
          <w:szCs w:val="32"/>
          <w:lang w:eastAsia="fr-FR"/>
        </w:rPr>
        <w:t xml:space="preserve"> Sud-Est </w:t>
      </w:r>
    </w:p>
    <w:p w:rsidR="003A1745" w:rsidRPr="00D8785B" w:rsidRDefault="003A1745" w:rsidP="003A1745">
      <w:pPr>
        <w:spacing w:line="24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D8785B">
        <w:rPr>
          <w:rFonts w:ascii="Arial" w:eastAsia="Times New Roman" w:hAnsi="Arial" w:cs="Arial"/>
          <w:b/>
          <w:bCs/>
          <w:color w:val="002060"/>
          <w:sz w:val="32"/>
          <w:szCs w:val="32"/>
          <w:lang w:eastAsia="fr-FR"/>
        </w:rPr>
        <w:t>POUR ACCOMPAGNER VOS PROJETS</w:t>
      </w:r>
    </w:p>
    <w:p w:rsidR="003A1745" w:rsidRPr="00D8785B" w:rsidRDefault="003A1745" w:rsidP="003A1745">
      <w:pPr>
        <w:spacing w:line="241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D8785B">
        <w:rPr>
          <w:rFonts w:ascii="Arial" w:eastAsia="Times New Roman" w:hAnsi="Arial" w:cs="Arial"/>
          <w:color w:val="002060"/>
          <w:sz w:val="32"/>
          <w:szCs w:val="32"/>
          <w:lang w:eastAsia="fr-FR"/>
        </w:rPr>
        <w:t> </w:t>
      </w:r>
    </w:p>
    <w:p w:rsidR="003A1745" w:rsidRPr="003A1745" w:rsidRDefault="003A1745" w:rsidP="003A174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INCLUDEPICTURE "/var/folders/t7/3w98h7y10xj6d9lcfdpvv75m0000gp/T/com.microsoft.Word/WebArchiveCopyPasteTempFiles/cidimage002.png@01D58B2A.633124B0" \* MERGEFORMATINET </w:instrText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3A1745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2180216" cy="965200"/>
            <wp:effectExtent l="0" t="0" r="4445" b="0"/>
            <wp:docPr id="5" name="Image 5" descr="/var/folders/t7/3w98h7y10xj6d9lcfdpvv75m0000gp/T/com.microsoft.Word/WebArchiveCopyPasteTempFiles/cidimage002.png@01D58B2A.6331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/var/folders/t7/3w98h7y10xj6d9lcfdpvv75m0000gp/T/com.microsoft.Word/WebArchiveCopyPasteTempFiles/cidimage002.png@01D58B2A.633124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50" cy="9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INCLUDEPICTURE "/var/folders/t7/3w98h7y10xj6d9lcfdpvv75m0000gp/T/com.microsoft.Word/WebArchiveCopyPasteTempFiles/cidimage003.png@01D58B2A.633124B0" \* MERGEFORMATINET </w:instrText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3A1745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2184400" cy="973360"/>
            <wp:effectExtent l="0" t="0" r="0" b="5080"/>
            <wp:docPr id="4" name="Image 4" descr="/var/folders/t7/3w98h7y10xj6d9lcfdpvv75m0000gp/T/com.microsoft.Word/WebArchiveCopyPasteTempFiles/cidimage003.png@01D58B2A.6331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/var/folders/t7/3w98h7y10xj6d9lcfdpvv75m0000gp/T/com.microsoft.Word/WebArchiveCopyPasteTempFiles/cidimage003.png@01D58B2A.633124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69" cy="98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 xml:space="preserve"> INCLUDEPICTURE "/var/folders/t7/3w98h7y10xj6d9lcfdpvv75m0000gp/T/com.microsoft.Word/WebArchiveCopyPasteTempFiles/cidimage004.png@01D58B2A.633124B0" \* MERGEFORMATINET </w:instrText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3A1745">
        <w:rPr>
          <w:rFonts w:ascii="Calibri" w:eastAsia="Times New Roman" w:hAnsi="Calibri" w:cs="Calibri"/>
          <w:noProof/>
          <w:color w:val="000000"/>
          <w:sz w:val="22"/>
          <w:szCs w:val="22"/>
          <w:lang w:eastAsia="fr-FR"/>
        </w:rPr>
        <w:drawing>
          <wp:inline distT="0" distB="0" distL="0" distR="0">
            <wp:extent cx="2184400" cy="954989"/>
            <wp:effectExtent l="0" t="0" r="0" b="0"/>
            <wp:docPr id="3" name="Image 3" descr="/var/folders/t7/3w98h7y10xj6d9lcfdpvv75m0000gp/T/com.microsoft.Word/WebArchiveCopyPasteTempFiles/cidimage004.png@01D58B2A.6331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/var/folders/t7/3w98h7y10xj6d9lcfdpvv75m0000gp/T/com.microsoft.Word/WebArchiveCopyPasteTempFiles/cidimage004.png@01D58B2A.633124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90" cy="9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45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</w:p>
    <w:p w:rsidR="003A1745" w:rsidRPr="003A1745" w:rsidRDefault="003A1745" w:rsidP="003A174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A1745">
        <w:rPr>
          <w:rFonts w:ascii="Calibri" w:eastAsia="Times New Roman" w:hAnsi="Calibri" w:cs="Calibri"/>
          <w:b/>
          <w:bCs/>
          <w:color w:val="548235"/>
          <w:sz w:val="28"/>
          <w:szCs w:val="28"/>
          <w:lang w:eastAsia="fr-FR"/>
        </w:rPr>
        <w:t> </w:t>
      </w:r>
    </w:p>
    <w:p w:rsidR="003A1745" w:rsidRPr="003A1745" w:rsidRDefault="003A1745" w:rsidP="003A174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begin"/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instrText xml:space="preserve"> INCLUDEPICTURE "/var/folders/t7/3w98h7y10xj6d9lcfdpvv75m0000gp/T/com.microsoft.Word/WebArchiveCopyPasteTempFiles/cidimage005.png@01D58B2A.633124B0" \* MERGEFORMATINET </w:instrText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separate"/>
      </w:r>
      <w:r w:rsidRPr="003A1745">
        <w:rPr>
          <w:rFonts w:ascii="Calibri" w:eastAsia="Times New Roman" w:hAnsi="Calibri" w:cs="Calibri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2565400" cy="1130300"/>
            <wp:effectExtent l="0" t="0" r="0" b="0"/>
            <wp:docPr id="2" name="Image 2" descr="/var/folders/t7/3w98h7y10xj6d9lcfdpvv75m0000gp/T/com.microsoft.Word/WebArchiveCopyPasteTempFiles/cidimage005.png@01D58B2A.6331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/var/folders/t7/3w98h7y10xj6d9lcfdpvv75m0000gp/T/com.microsoft.Word/WebArchiveCopyPasteTempFiles/cidimage005.png@01D58B2A.633124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end"/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begin"/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instrText xml:space="preserve"> INCLUDEPICTURE "/var/folders/t7/3w98h7y10xj6d9lcfdpvv75m0000gp/T/com.microsoft.Word/WebArchiveCopyPasteTempFiles/cidimage006.png@01D58B2A.633124B0" \* MERGEFORMATINET </w:instrText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separate"/>
      </w:r>
      <w:r w:rsidRPr="003A1745">
        <w:rPr>
          <w:rFonts w:ascii="Calibri" w:eastAsia="Times New Roman" w:hAnsi="Calibri" w:cs="Calibri"/>
          <w:b/>
          <w:bCs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2667000" cy="1130300"/>
            <wp:effectExtent l="0" t="0" r="0" b="0"/>
            <wp:docPr id="1" name="Image 1" descr="/var/folders/t7/3w98h7y10xj6d9lcfdpvv75m0000gp/T/com.microsoft.Word/WebArchiveCopyPasteTempFiles/cidimage006.png@01D58B2A.63312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/var/folders/t7/3w98h7y10xj6d9lcfdpvv75m0000gp/T/com.microsoft.Word/WebArchiveCopyPasteTempFiles/cidimage006.png@01D58B2A.633124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fldChar w:fldCharType="end"/>
      </w:r>
    </w:p>
    <w:p w:rsidR="003A1745" w:rsidRPr="003A1745" w:rsidRDefault="003A1745" w:rsidP="003A174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t> </w:t>
      </w:r>
    </w:p>
    <w:p w:rsidR="003A1745" w:rsidRPr="003A1745" w:rsidRDefault="003A1745" w:rsidP="003A1745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t xml:space="preserve">Pour plus d’informations, consultez nos aides sur notre site </w:t>
      </w:r>
      <w:proofErr w:type="spellStart"/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t>Carsat</w:t>
      </w:r>
      <w:proofErr w:type="spellEnd"/>
      <w:r w:rsidRPr="003A1745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fr-FR"/>
        </w:rPr>
        <w:t xml:space="preserve"> Sud-est : </w:t>
      </w:r>
    </w:p>
    <w:p w:rsidR="00D8785B" w:rsidRPr="00D8785B" w:rsidRDefault="00D8785B" w:rsidP="003A1745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hyperlink r:id="rId9" w:history="1">
        <w:r w:rsidRPr="00D8785B">
          <w:rPr>
            <w:rStyle w:val="Lienhypertexte"/>
            <w:rFonts w:ascii="Calibri" w:eastAsia="Times New Roman" w:hAnsi="Calibri" w:cs="Calibri"/>
            <w:lang w:eastAsia="fr-FR"/>
          </w:rPr>
          <w:t>https://www.carsat-sudest.fr/recherche.html?searc</w:t>
        </w:r>
        <w:r w:rsidRPr="00D8785B">
          <w:rPr>
            <w:rStyle w:val="Lienhypertexte"/>
            <w:rFonts w:ascii="Calibri" w:eastAsia="Times New Roman" w:hAnsi="Calibri" w:cs="Calibri"/>
            <w:lang w:eastAsia="fr-FR"/>
          </w:rPr>
          <w:t>h</w:t>
        </w:r>
        <w:r w:rsidRPr="00D8785B">
          <w:rPr>
            <w:rStyle w:val="Lienhypertexte"/>
            <w:rFonts w:ascii="Calibri" w:eastAsia="Times New Roman" w:hAnsi="Calibri" w:cs="Calibri"/>
            <w:lang w:eastAsia="fr-FR"/>
          </w:rPr>
          <w:t>word=aides%20simplifi%C3%A9es&amp;searchphrase=all</w:t>
        </w:r>
      </w:hyperlink>
      <w:r w:rsidRPr="00D8785B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sectPr w:rsidR="00D8785B" w:rsidRPr="00D8785B" w:rsidSect="007C545D">
      <w:pgSz w:w="11900" w:h="16840"/>
      <w:pgMar w:top="720" w:right="720" w:bottom="720" w:left="720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45"/>
    <w:rsid w:val="00342D91"/>
    <w:rsid w:val="003A1745"/>
    <w:rsid w:val="006D788C"/>
    <w:rsid w:val="007067D4"/>
    <w:rsid w:val="007C545D"/>
    <w:rsid w:val="00D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DEA62"/>
  <w15:chartTrackingRefBased/>
  <w15:docId w15:val="{C97BBC66-FFD4-DB43-B3FB-760BE2E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customStyle="1" w:styleId="apple-converted-space">
    <w:name w:val="apple-converted-space"/>
    <w:basedOn w:val="Policepardfaut"/>
    <w:rsid w:val="003A1745"/>
  </w:style>
  <w:style w:type="paragraph" w:customStyle="1" w:styleId="pa0">
    <w:name w:val="pa0"/>
    <w:basedOn w:val="Normal"/>
    <w:rsid w:val="003A1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A17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8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arsat-sudest.fr/recherche.html?searchword=aides%20simplifi%C3%A9es&amp;searchphrase=a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1762</Characters>
  <Application>Microsoft Office Word</Application>
  <DocSecurity>0</DocSecurity>
  <Lines>62</Lines>
  <Paragraphs>16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2019-10-28T14:58:00Z</dcterms:created>
  <dcterms:modified xsi:type="dcterms:W3CDTF">2019-10-28T15:07:00Z</dcterms:modified>
</cp:coreProperties>
</file>