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91D" w:rsidRDefault="00E0091D" w:rsidP="006D79EC"/>
    <w:p w:rsidR="00E0091D" w:rsidRDefault="00E0091D" w:rsidP="006D79EC"/>
    <w:p w:rsidR="00E0091D" w:rsidRPr="00E0091D" w:rsidRDefault="00E0091D" w:rsidP="006D79EC">
      <w:pPr>
        <w:rPr>
          <w:rFonts w:ascii="Times New Roman" w:eastAsia="Times New Roman" w:hAnsi="Times New Roman" w:cs="Times New Roman"/>
          <w:lang w:eastAsia="fr-FR"/>
        </w:rPr>
      </w:pPr>
      <w:r w:rsidRPr="00E0091D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France Compétences a publié les coûts forfaitaires apprentissage  applicables pour tous les contrats dons les objectifs ont été retenus par la CNPEF de notre branche.</w:t>
      </w:r>
      <w:bookmarkStart w:id="0" w:name="_GoBack"/>
      <w:bookmarkEnd w:id="0"/>
    </w:p>
    <w:p w:rsidR="006D79EC" w:rsidRPr="006D79EC" w:rsidRDefault="00E0091D" w:rsidP="006D79EC">
      <w:pPr>
        <w:rPr>
          <w:rFonts w:ascii="Times New Roman" w:eastAsia="Times New Roman" w:hAnsi="Times New Roman" w:cs="Times New Roman"/>
          <w:lang w:eastAsia="fr-FR"/>
        </w:rPr>
      </w:pPr>
      <w:hyperlink r:id="rId4" w:history="1">
        <w:r w:rsidRPr="00DF1DB6">
          <w:rPr>
            <w:rStyle w:val="Lienhypertexte"/>
            <w:rFonts w:ascii="Calibri" w:eastAsia="Times New Roman" w:hAnsi="Calibri" w:cs="Calibri"/>
            <w:sz w:val="22"/>
            <w:szCs w:val="22"/>
            <w:lang w:eastAsia="fr-FR"/>
          </w:rPr>
          <w:t>https://www.francecompetences.fr/France-competences-publie-le-referentiel-comprenant-l-integralite-des-niveaux.html</w:t>
        </w:r>
      </w:hyperlink>
      <w:r w:rsidR="006D79EC">
        <w:rPr>
          <w:rFonts w:ascii="Times New Roman" w:eastAsia="Times New Roman" w:hAnsi="Times New Roman" w:cs="Times New Roman"/>
          <w:lang w:eastAsia="fr-FR"/>
        </w:rPr>
        <w:t xml:space="preserve"> </w:t>
      </w:r>
    </w:p>
    <w:p w:rsidR="007067D4" w:rsidRDefault="006D79EC">
      <w:r>
        <w:t xml:space="preserve"> </w:t>
      </w:r>
    </w:p>
    <w:sectPr w:rsidR="007067D4" w:rsidSect="006D788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 (Titres CS)">
    <w:panose1 w:val="02020603050405020304"/>
    <w:charset w:val="00"/>
    <w:family w:val="roman"/>
    <w:pitch w:val="variable"/>
    <w:sig w:usb0="0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9EC"/>
    <w:rsid w:val="00342D91"/>
    <w:rsid w:val="006D788C"/>
    <w:rsid w:val="006D79EC"/>
    <w:rsid w:val="007067D4"/>
    <w:rsid w:val="00E0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776166"/>
  <w15:chartTrackingRefBased/>
  <w15:docId w15:val="{541FC08F-9906-824C-AEC6-2304945D8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342D91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="Times New Roman (Titres CS)"/>
    </w:rPr>
  </w:style>
  <w:style w:type="character" w:styleId="Lienhypertexte">
    <w:name w:val="Hyperlink"/>
    <w:basedOn w:val="Policepardfaut"/>
    <w:uiPriority w:val="99"/>
    <w:unhideWhenUsed/>
    <w:rsid w:val="006D79EC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009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5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rancecompetences.fr/France-competences-publie-le-referentiel-comprenant-l-integralite-des-niveaux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356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2019-09-23T08:29:00Z</dcterms:created>
  <dcterms:modified xsi:type="dcterms:W3CDTF">2019-09-23T08:32:00Z</dcterms:modified>
</cp:coreProperties>
</file>