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B2458" w14:textId="77777777" w:rsidR="00485053" w:rsidRDefault="00485053" w:rsidP="00485053">
      <w:pPr>
        <w:shd w:val="clear" w:color="auto" w:fill="FFFFFF"/>
        <w:spacing w:after="0" w:line="240" w:lineRule="auto"/>
        <w:jc w:val="center"/>
        <w:rPr>
          <w:rFonts w:ascii="Calibri" w:eastAsia="Times New Roman" w:hAnsi="Calibri" w:cs="Calibri"/>
          <w:color w:val="414042"/>
          <w:sz w:val="24"/>
          <w:szCs w:val="24"/>
          <w:lang w:eastAsia="fr-FR"/>
        </w:rPr>
      </w:pPr>
      <w:bookmarkStart w:id="0" w:name="_GoBack"/>
      <w:bookmarkEnd w:id="0"/>
      <w:r>
        <w:rPr>
          <w:rFonts w:ascii="Calibri" w:eastAsia="Times New Roman" w:hAnsi="Calibri" w:cs="Calibri"/>
          <w:noProof/>
          <w:color w:val="414042"/>
          <w:sz w:val="24"/>
          <w:szCs w:val="24"/>
          <w:lang w:eastAsia="fr-FR"/>
        </w:rPr>
        <w:drawing>
          <wp:inline distT="0" distB="0" distL="0" distR="0" wp14:anchorId="5A237B58" wp14:editId="5186F393">
            <wp:extent cx="3054191" cy="1781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ih.png"/>
                    <pic:cNvPicPr/>
                  </pic:nvPicPr>
                  <pic:blipFill>
                    <a:blip r:embed="rId7">
                      <a:extLst>
                        <a:ext uri="{28A0092B-C50C-407E-A947-70E740481C1C}">
                          <a14:useLocalDpi xmlns:a14="http://schemas.microsoft.com/office/drawing/2010/main" val="0"/>
                        </a:ext>
                      </a:extLst>
                    </a:blip>
                    <a:stretch>
                      <a:fillRect/>
                    </a:stretch>
                  </pic:blipFill>
                  <pic:spPr>
                    <a:xfrm>
                      <a:off x="0" y="0"/>
                      <a:ext cx="3054191" cy="1781175"/>
                    </a:xfrm>
                    <a:prstGeom prst="rect">
                      <a:avLst/>
                    </a:prstGeom>
                  </pic:spPr>
                </pic:pic>
              </a:graphicData>
            </a:graphic>
          </wp:inline>
        </w:drawing>
      </w:r>
    </w:p>
    <w:p w14:paraId="0FF1693E" w14:textId="77777777" w:rsidR="00485053" w:rsidRDefault="00485053" w:rsidP="00E9315F">
      <w:pPr>
        <w:shd w:val="clear" w:color="auto" w:fill="FFFFFF"/>
        <w:spacing w:after="0" w:line="240" w:lineRule="auto"/>
        <w:jc w:val="both"/>
        <w:rPr>
          <w:rFonts w:ascii="Calibri" w:eastAsia="Times New Roman" w:hAnsi="Calibri" w:cs="Calibri"/>
          <w:color w:val="414042"/>
          <w:sz w:val="24"/>
          <w:szCs w:val="24"/>
          <w:lang w:eastAsia="fr-FR"/>
        </w:rPr>
      </w:pPr>
    </w:p>
    <w:p w14:paraId="7302584B" w14:textId="77777777" w:rsidR="00485053" w:rsidRDefault="00485053" w:rsidP="00E9315F">
      <w:pPr>
        <w:shd w:val="clear" w:color="auto" w:fill="FFFFFF"/>
        <w:spacing w:after="0" w:line="240" w:lineRule="auto"/>
        <w:jc w:val="both"/>
        <w:rPr>
          <w:rFonts w:ascii="Calibri" w:eastAsia="Times New Roman" w:hAnsi="Calibri" w:cs="Calibri"/>
          <w:color w:val="414042"/>
          <w:sz w:val="24"/>
          <w:szCs w:val="24"/>
          <w:lang w:eastAsia="fr-FR"/>
        </w:rPr>
      </w:pPr>
    </w:p>
    <w:p w14:paraId="3C0220D8" w14:textId="77777777" w:rsidR="00485053" w:rsidRDefault="00485053" w:rsidP="00E9315F">
      <w:pPr>
        <w:shd w:val="clear" w:color="auto" w:fill="FFFFFF"/>
        <w:spacing w:after="0" w:line="240" w:lineRule="auto"/>
        <w:jc w:val="both"/>
        <w:rPr>
          <w:rFonts w:ascii="Calibri" w:eastAsia="Times New Roman" w:hAnsi="Calibri" w:cs="Calibri"/>
          <w:color w:val="414042"/>
          <w:sz w:val="24"/>
          <w:szCs w:val="24"/>
          <w:lang w:eastAsia="fr-FR"/>
        </w:rPr>
      </w:pPr>
    </w:p>
    <w:p w14:paraId="3B5F2A45" w14:textId="5C2FB992" w:rsidR="00485053" w:rsidRPr="00485053" w:rsidRDefault="00485053" w:rsidP="00485053">
      <w:pPr>
        <w:shd w:val="clear" w:color="auto" w:fill="FFFFFF"/>
        <w:spacing w:after="0" w:line="240" w:lineRule="auto"/>
        <w:jc w:val="center"/>
        <w:rPr>
          <w:rFonts w:ascii="Calibri" w:eastAsia="Times New Roman" w:hAnsi="Calibri" w:cs="Calibri"/>
          <w:b/>
          <w:color w:val="414042"/>
          <w:sz w:val="28"/>
          <w:szCs w:val="28"/>
          <w:u w:val="single"/>
          <w:lang w:eastAsia="fr-FR"/>
        </w:rPr>
      </w:pPr>
      <w:r w:rsidRPr="00485053">
        <w:rPr>
          <w:rFonts w:ascii="Calibri" w:eastAsia="Times New Roman" w:hAnsi="Calibri" w:cs="Calibri"/>
          <w:b/>
          <w:color w:val="414042"/>
          <w:sz w:val="28"/>
          <w:szCs w:val="28"/>
          <w:u w:val="single"/>
          <w:lang w:eastAsia="fr-FR"/>
        </w:rPr>
        <w:t>Opportunités pour la prise en charge de vos actions de formation</w:t>
      </w:r>
    </w:p>
    <w:p w14:paraId="4CE55C20" w14:textId="77777777" w:rsidR="00485053" w:rsidRDefault="00485053" w:rsidP="00E9315F">
      <w:pPr>
        <w:shd w:val="clear" w:color="auto" w:fill="FFFFFF"/>
        <w:spacing w:after="0" w:line="240" w:lineRule="auto"/>
        <w:jc w:val="both"/>
        <w:rPr>
          <w:rFonts w:ascii="Calibri" w:eastAsia="Times New Roman" w:hAnsi="Calibri" w:cs="Calibri"/>
          <w:color w:val="414042"/>
          <w:sz w:val="24"/>
          <w:szCs w:val="24"/>
          <w:lang w:eastAsia="fr-FR"/>
        </w:rPr>
      </w:pPr>
    </w:p>
    <w:p w14:paraId="51FDB55B" w14:textId="77777777" w:rsidR="00485053" w:rsidRDefault="00485053" w:rsidP="00E9315F">
      <w:pPr>
        <w:shd w:val="clear" w:color="auto" w:fill="FFFFFF"/>
        <w:spacing w:after="0" w:line="240" w:lineRule="auto"/>
        <w:jc w:val="both"/>
        <w:rPr>
          <w:rFonts w:ascii="Calibri" w:eastAsia="Times New Roman" w:hAnsi="Calibri" w:cs="Calibri"/>
          <w:color w:val="414042"/>
          <w:sz w:val="24"/>
          <w:szCs w:val="24"/>
          <w:lang w:eastAsia="fr-FR"/>
        </w:rPr>
      </w:pPr>
    </w:p>
    <w:p w14:paraId="0D23325D" w14:textId="77777777" w:rsidR="00485053" w:rsidRDefault="00485053" w:rsidP="00E9315F">
      <w:pPr>
        <w:shd w:val="clear" w:color="auto" w:fill="FFFFFF"/>
        <w:spacing w:after="0" w:line="240" w:lineRule="auto"/>
        <w:jc w:val="both"/>
        <w:rPr>
          <w:rFonts w:ascii="Calibri" w:eastAsia="Times New Roman" w:hAnsi="Calibri" w:cs="Calibri"/>
          <w:color w:val="414042"/>
          <w:sz w:val="24"/>
          <w:szCs w:val="24"/>
          <w:lang w:eastAsia="fr-FR"/>
        </w:rPr>
      </w:pPr>
    </w:p>
    <w:p w14:paraId="38B2D204" w14:textId="77777777" w:rsidR="00485053" w:rsidRDefault="00485053" w:rsidP="00E9315F">
      <w:pPr>
        <w:shd w:val="clear" w:color="auto" w:fill="FFFFFF"/>
        <w:spacing w:after="0" w:line="240" w:lineRule="auto"/>
        <w:jc w:val="both"/>
        <w:rPr>
          <w:rFonts w:ascii="Calibri" w:eastAsia="Times New Roman" w:hAnsi="Calibri" w:cs="Calibri"/>
          <w:color w:val="414042"/>
          <w:sz w:val="24"/>
          <w:szCs w:val="24"/>
          <w:lang w:eastAsia="fr-FR"/>
        </w:rPr>
      </w:pPr>
    </w:p>
    <w:p w14:paraId="3F2FAB3C" w14:textId="77777777" w:rsidR="00485053" w:rsidRDefault="00485053" w:rsidP="00E9315F">
      <w:pPr>
        <w:shd w:val="clear" w:color="auto" w:fill="FFFFFF"/>
        <w:spacing w:after="0" w:line="240" w:lineRule="auto"/>
        <w:jc w:val="both"/>
        <w:rPr>
          <w:rFonts w:ascii="Calibri" w:eastAsia="Times New Roman" w:hAnsi="Calibri" w:cs="Calibri"/>
          <w:color w:val="414042"/>
          <w:sz w:val="24"/>
          <w:szCs w:val="24"/>
          <w:lang w:eastAsia="fr-FR"/>
        </w:rPr>
      </w:pPr>
    </w:p>
    <w:p w14:paraId="5D3CB8AA" w14:textId="7D216780" w:rsidR="00440BDB" w:rsidRPr="00A14713" w:rsidRDefault="00440BDB" w:rsidP="00E9315F">
      <w:pPr>
        <w:shd w:val="clear" w:color="auto" w:fill="FFFFFF"/>
        <w:spacing w:after="0" w:line="240" w:lineRule="auto"/>
        <w:jc w:val="both"/>
        <w:rPr>
          <w:rFonts w:ascii="Calibri" w:eastAsia="Times New Roman" w:hAnsi="Calibri" w:cs="Calibri"/>
          <w:color w:val="414042"/>
          <w:sz w:val="24"/>
          <w:szCs w:val="24"/>
          <w:lang w:eastAsia="fr-FR"/>
        </w:rPr>
      </w:pPr>
      <w:r w:rsidRPr="00A14713">
        <w:rPr>
          <w:rFonts w:ascii="Calibri" w:eastAsia="Times New Roman" w:hAnsi="Calibri" w:cs="Calibri"/>
          <w:color w:val="414042"/>
          <w:sz w:val="24"/>
          <w:szCs w:val="24"/>
          <w:lang w:eastAsia="fr-FR"/>
        </w:rPr>
        <w:t>Jusqu’au terme de l’année</w:t>
      </w:r>
      <w:r w:rsidRPr="00440BDB">
        <w:rPr>
          <w:rFonts w:ascii="Calibri" w:eastAsia="Times New Roman" w:hAnsi="Calibri" w:cs="Calibri"/>
          <w:color w:val="414042"/>
          <w:sz w:val="24"/>
          <w:szCs w:val="24"/>
          <w:lang w:eastAsia="fr-FR"/>
        </w:rPr>
        <w:t xml:space="preserve"> 2019</w:t>
      </w:r>
      <w:r w:rsidR="00E9315F" w:rsidRPr="00A14713">
        <w:rPr>
          <w:rFonts w:ascii="Calibri" w:eastAsia="Times New Roman" w:hAnsi="Calibri" w:cs="Calibri"/>
          <w:color w:val="414042"/>
          <w:sz w:val="24"/>
          <w:szCs w:val="24"/>
          <w:lang w:eastAsia="fr-FR"/>
        </w:rPr>
        <w:t xml:space="preserve">, les conditions de prise en charge </w:t>
      </w:r>
      <w:r w:rsidR="00485053">
        <w:rPr>
          <w:rFonts w:ascii="Calibri" w:eastAsia="Times New Roman" w:hAnsi="Calibri" w:cs="Calibri"/>
          <w:color w:val="414042"/>
          <w:sz w:val="24"/>
          <w:szCs w:val="24"/>
          <w:lang w:eastAsia="fr-FR"/>
        </w:rPr>
        <w:t xml:space="preserve">vous </w:t>
      </w:r>
      <w:r w:rsidR="00E9315F" w:rsidRPr="00A14713">
        <w:rPr>
          <w:rFonts w:ascii="Calibri" w:eastAsia="Times New Roman" w:hAnsi="Calibri" w:cs="Calibri"/>
          <w:color w:val="414042"/>
          <w:sz w:val="24"/>
          <w:szCs w:val="24"/>
          <w:lang w:eastAsia="fr-FR"/>
        </w:rPr>
        <w:t>offre</w:t>
      </w:r>
      <w:r w:rsidR="00485053">
        <w:rPr>
          <w:rFonts w:ascii="Calibri" w:eastAsia="Times New Roman" w:hAnsi="Calibri" w:cs="Calibri"/>
          <w:color w:val="414042"/>
          <w:sz w:val="24"/>
          <w:szCs w:val="24"/>
          <w:lang w:eastAsia="fr-FR"/>
        </w:rPr>
        <w:t>nt</w:t>
      </w:r>
      <w:r w:rsidR="00E9315F" w:rsidRPr="00A14713">
        <w:rPr>
          <w:rFonts w:ascii="Calibri" w:eastAsia="Times New Roman" w:hAnsi="Calibri" w:cs="Calibri"/>
          <w:color w:val="414042"/>
          <w:sz w:val="24"/>
          <w:szCs w:val="24"/>
          <w:lang w:eastAsia="fr-FR"/>
        </w:rPr>
        <w:t xml:space="preserve"> de belles perspectives de construction </w:t>
      </w:r>
      <w:r w:rsidR="00485053">
        <w:rPr>
          <w:rFonts w:ascii="Calibri" w:eastAsia="Times New Roman" w:hAnsi="Calibri" w:cs="Calibri"/>
          <w:color w:val="414042"/>
          <w:sz w:val="24"/>
          <w:szCs w:val="24"/>
          <w:lang w:eastAsia="fr-FR"/>
        </w:rPr>
        <w:t xml:space="preserve">et de financements </w:t>
      </w:r>
      <w:r w:rsidR="00B06542">
        <w:rPr>
          <w:rFonts w:ascii="Calibri" w:eastAsia="Times New Roman" w:hAnsi="Calibri" w:cs="Calibri"/>
          <w:color w:val="414042"/>
          <w:sz w:val="24"/>
          <w:szCs w:val="24"/>
          <w:lang w:eastAsia="fr-FR"/>
        </w:rPr>
        <w:t xml:space="preserve">de vos actions </w:t>
      </w:r>
      <w:r w:rsidR="00E9315F" w:rsidRPr="00A14713">
        <w:rPr>
          <w:rFonts w:ascii="Calibri" w:eastAsia="Times New Roman" w:hAnsi="Calibri" w:cs="Calibri"/>
          <w:color w:val="414042"/>
          <w:sz w:val="24"/>
          <w:szCs w:val="24"/>
          <w:lang w:eastAsia="fr-FR"/>
        </w:rPr>
        <w:t xml:space="preserve">de formation. </w:t>
      </w:r>
    </w:p>
    <w:p w14:paraId="7D854764" w14:textId="77777777" w:rsidR="00E9315F" w:rsidRPr="00A14713" w:rsidRDefault="00E9315F" w:rsidP="00E9315F">
      <w:pPr>
        <w:shd w:val="clear" w:color="auto" w:fill="FFFFFF"/>
        <w:spacing w:after="0" w:line="240" w:lineRule="auto"/>
        <w:jc w:val="both"/>
        <w:rPr>
          <w:rFonts w:ascii="Calibri" w:eastAsia="Times New Roman" w:hAnsi="Calibri" w:cs="Calibri"/>
          <w:color w:val="414042"/>
          <w:sz w:val="24"/>
          <w:szCs w:val="24"/>
          <w:lang w:eastAsia="fr-FR"/>
        </w:rPr>
      </w:pPr>
    </w:p>
    <w:p w14:paraId="7D10CE45" w14:textId="739DCC08" w:rsidR="00E9315F" w:rsidRPr="00A14713" w:rsidRDefault="00485053"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Plan de développement des compétences, actions de branche ou encore CPF, dans le cadre des accès de financement selon la taille des entreprises, le CA du FAFIH sous l’impulsion de l’UMIH, propose des modalités de financement assouplies</w:t>
      </w:r>
    </w:p>
    <w:p w14:paraId="1A4FC625" w14:textId="77777777" w:rsidR="00485053" w:rsidRPr="00A14713" w:rsidRDefault="00485053" w:rsidP="00E9315F">
      <w:pPr>
        <w:shd w:val="clear" w:color="auto" w:fill="FFFFFF"/>
        <w:spacing w:after="0" w:line="240" w:lineRule="auto"/>
        <w:jc w:val="both"/>
        <w:rPr>
          <w:rFonts w:ascii="Calibri" w:eastAsia="Times New Roman" w:hAnsi="Calibri" w:cs="Calibri"/>
          <w:color w:val="414042"/>
          <w:sz w:val="24"/>
          <w:szCs w:val="24"/>
          <w:lang w:eastAsia="fr-FR"/>
        </w:rPr>
      </w:pPr>
    </w:p>
    <w:p w14:paraId="4F98DD44" w14:textId="2A8B8D19" w:rsidR="00440BDB" w:rsidRDefault="00B06542"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Mais u</w:t>
      </w:r>
      <w:r w:rsidR="00E9315F" w:rsidRPr="00A14713">
        <w:rPr>
          <w:rFonts w:ascii="Calibri" w:eastAsia="Times New Roman" w:hAnsi="Calibri" w:cs="Calibri"/>
          <w:color w:val="414042"/>
          <w:sz w:val="24"/>
          <w:szCs w:val="24"/>
          <w:lang w:eastAsia="fr-FR"/>
        </w:rPr>
        <w:t xml:space="preserve">ne très belle opportunité </w:t>
      </w:r>
      <w:r w:rsidR="00485053">
        <w:rPr>
          <w:rFonts w:ascii="Calibri" w:eastAsia="Times New Roman" w:hAnsi="Calibri" w:cs="Calibri"/>
          <w:color w:val="414042"/>
          <w:sz w:val="24"/>
          <w:szCs w:val="24"/>
          <w:lang w:eastAsia="fr-FR"/>
        </w:rPr>
        <w:t>contrainte dans le temps, avant le passage définitif au nouvel OPCO.</w:t>
      </w:r>
    </w:p>
    <w:p w14:paraId="5FA8DD58" w14:textId="77777777" w:rsidR="00485053" w:rsidRDefault="00485053" w:rsidP="00E9315F">
      <w:pPr>
        <w:shd w:val="clear" w:color="auto" w:fill="FFFFFF"/>
        <w:spacing w:after="0" w:line="240" w:lineRule="auto"/>
        <w:jc w:val="both"/>
        <w:rPr>
          <w:rFonts w:ascii="Calibri" w:eastAsia="Times New Roman" w:hAnsi="Calibri" w:cs="Calibri"/>
          <w:color w:val="414042"/>
          <w:sz w:val="24"/>
          <w:szCs w:val="24"/>
          <w:lang w:eastAsia="fr-FR"/>
        </w:rPr>
      </w:pPr>
    </w:p>
    <w:p w14:paraId="1D6E584F" w14:textId="77777777" w:rsidR="00485053" w:rsidRDefault="00485053"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 xml:space="preserve">N’hésitez pas à solliciter votre </w:t>
      </w:r>
    </w:p>
    <w:p w14:paraId="232B119F" w14:textId="77777777" w:rsidR="00485053" w:rsidRDefault="00485053" w:rsidP="00485053">
      <w:pPr>
        <w:pStyle w:val="Paragraphedeliste"/>
        <w:numPr>
          <w:ilvl w:val="0"/>
          <w:numId w:val="6"/>
        </w:numPr>
        <w:shd w:val="clear" w:color="auto" w:fill="FFFFFF"/>
        <w:spacing w:after="0" w:line="240" w:lineRule="auto"/>
        <w:jc w:val="both"/>
        <w:rPr>
          <w:rFonts w:ascii="Calibri" w:eastAsia="Times New Roman" w:hAnsi="Calibri" w:cs="Calibri"/>
          <w:color w:val="414042"/>
          <w:sz w:val="24"/>
          <w:szCs w:val="24"/>
          <w:lang w:eastAsia="fr-FR"/>
        </w:rPr>
      </w:pPr>
      <w:r w:rsidRPr="00485053">
        <w:rPr>
          <w:rFonts w:ascii="Calibri" w:eastAsia="Times New Roman" w:hAnsi="Calibri" w:cs="Calibri"/>
          <w:color w:val="414042"/>
          <w:sz w:val="24"/>
          <w:szCs w:val="24"/>
          <w:lang w:eastAsia="fr-FR"/>
        </w:rPr>
        <w:t xml:space="preserve">UMIH départementale, </w:t>
      </w:r>
    </w:p>
    <w:p w14:paraId="7D78D80E" w14:textId="070A335E" w:rsidR="00485053" w:rsidRDefault="00485053" w:rsidP="00485053">
      <w:pPr>
        <w:pStyle w:val="Paragraphedeliste"/>
        <w:numPr>
          <w:ilvl w:val="0"/>
          <w:numId w:val="6"/>
        </w:num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V</w:t>
      </w:r>
      <w:r w:rsidRPr="00485053">
        <w:rPr>
          <w:rFonts w:ascii="Calibri" w:eastAsia="Times New Roman" w:hAnsi="Calibri" w:cs="Calibri"/>
          <w:color w:val="414042"/>
          <w:sz w:val="24"/>
          <w:szCs w:val="24"/>
          <w:lang w:eastAsia="fr-FR"/>
        </w:rPr>
        <w:t>os conseillers UMIH Formation</w:t>
      </w:r>
    </w:p>
    <w:p w14:paraId="2D614D54" w14:textId="08E0617E" w:rsidR="00485053" w:rsidRPr="00485053" w:rsidRDefault="00485053" w:rsidP="00485053">
      <w:pPr>
        <w:pStyle w:val="Paragraphedeliste"/>
        <w:numPr>
          <w:ilvl w:val="0"/>
          <w:numId w:val="6"/>
        </w:num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Votre conseiller FAFIH en région.</w:t>
      </w:r>
    </w:p>
    <w:p w14:paraId="366D5E08" w14:textId="77777777" w:rsidR="00E9315F" w:rsidRPr="00A14713" w:rsidRDefault="00E9315F" w:rsidP="00E9315F">
      <w:pPr>
        <w:shd w:val="clear" w:color="auto" w:fill="FFFFFF"/>
        <w:spacing w:after="0" w:line="240" w:lineRule="auto"/>
        <w:jc w:val="both"/>
        <w:rPr>
          <w:rFonts w:ascii="Calibri" w:eastAsia="Times New Roman" w:hAnsi="Calibri" w:cs="Calibri"/>
          <w:color w:val="414042"/>
          <w:sz w:val="24"/>
          <w:szCs w:val="24"/>
          <w:lang w:eastAsia="fr-FR"/>
        </w:rPr>
      </w:pPr>
    </w:p>
    <w:p w14:paraId="1CBD3B11" w14:textId="241B71EB" w:rsidR="00E9315F" w:rsidRDefault="00485053" w:rsidP="00E9315F">
      <w:pPr>
        <w:pStyle w:val="NormalWeb"/>
        <w:shd w:val="clear" w:color="auto" w:fill="FFFFFF"/>
        <w:spacing w:before="0" w:beforeAutospacing="0" w:after="0" w:afterAutospacing="0"/>
        <w:jc w:val="both"/>
        <w:rPr>
          <w:rFonts w:ascii="Calibri" w:hAnsi="Calibri" w:cs="Calibri"/>
          <w:color w:val="414042"/>
        </w:rPr>
      </w:pPr>
      <w:r>
        <w:rPr>
          <w:rFonts w:ascii="Calibri" w:hAnsi="Calibri" w:cs="Calibri"/>
          <w:color w:val="414042"/>
        </w:rPr>
        <w:t>Ils sont à votre service pour vous accompagner dans le montage de vos projets</w:t>
      </w:r>
    </w:p>
    <w:p w14:paraId="4BEDF9F2" w14:textId="77777777" w:rsidR="00485053" w:rsidRDefault="00485053" w:rsidP="00E9315F">
      <w:pPr>
        <w:pStyle w:val="NormalWeb"/>
        <w:shd w:val="clear" w:color="auto" w:fill="FFFFFF"/>
        <w:spacing w:before="0" w:beforeAutospacing="0" w:after="0" w:afterAutospacing="0"/>
        <w:jc w:val="both"/>
        <w:rPr>
          <w:rFonts w:ascii="Calibri" w:hAnsi="Calibri" w:cs="Calibri"/>
          <w:color w:val="414042"/>
        </w:rPr>
      </w:pPr>
    </w:p>
    <w:p w14:paraId="039A8DE3" w14:textId="77777777" w:rsidR="00485053" w:rsidRDefault="00485053" w:rsidP="00E9315F">
      <w:pPr>
        <w:pStyle w:val="NormalWeb"/>
        <w:shd w:val="clear" w:color="auto" w:fill="FFFFFF"/>
        <w:spacing w:before="0" w:beforeAutospacing="0" w:after="0" w:afterAutospacing="0"/>
        <w:jc w:val="both"/>
        <w:rPr>
          <w:rFonts w:ascii="Calibri" w:hAnsi="Calibri" w:cs="Calibri"/>
          <w:color w:val="414042"/>
        </w:rPr>
      </w:pPr>
    </w:p>
    <w:p w14:paraId="5B41F031" w14:textId="77777777" w:rsidR="00485053" w:rsidRDefault="00485053" w:rsidP="00E9315F">
      <w:pPr>
        <w:pStyle w:val="NormalWeb"/>
        <w:shd w:val="clear" w:color="auto" w:fill="FFFFFF"/>
        <w:spacing w:before="0" w:beforeAutospacing="0" w:after="0" w:afterAutospacing="0"/>
        <w:jc w:val="both"/>
        <w:rPr>
          <w:rFonts w:ascii="Calibri" w:hAnsi="Calibri" w:cs="Calibri"/>
          <w:color w:val="414042"/>
        </w:rPr>
      </w:pPr>
    </w:p>
    <w:p w14:paraId="22C8F716" w14:textId="77777777" w:rsidR="00485053" w:rsidRDefault="00485053" w:rsidP="00E9315F">
      <w:pPr>
        <w:pStyle w:val="NormalWeb"/>
        <w:shd w:val="clear" w:color="auto" w:fill="FFFFFF"/>
        <w:spacing w:before="0" w:beforeAutospacing="0" w:after="0" w:afterAutospacing="0"/>
        <w:jc w:val="both"/>
        <w:rPr>
          <w:rFonts w:ascii="Calibri" w:hAnsi="Calibri" w:cs="Calibri"/>
          <w:color w:val="414042"/>
        </w:rPr>
      </w:pPr>
    </w:p>
    <w:p w14:paraId="12BBDC1D" w14:textId="04EC4601" w:rsidR="00485053" w:rsidRDefault="00485053" w:rsidP="00485053">
      <w:pPr>
        <w:pStyle w:val="NormalWeb"/>
        <w:shd w:val="clear" w:color="auto" w:fill="FFFFFF"/>
        <w:spacing w:before="0" w:beforeAutospacing="0" w:after="0" w:afterAutospacing="0"/>
        <w:ind w:left="3540" w:firstLine="708"/>
        <w:jc w:val="both"/>
        <w:rPr>
          <w:rFonts w:ascii="Calibri" w:hAnsi="Calibri" w:cs="Calibri"/>
          <w:color w:val="414042"/>
        </w:rPr>
      </w:pPr>
      <w:r>
        <w:rPr>
          <w:rFonts w:ascii="Calibri" w:hAnsi="Calibri" w:cs="Calibri"/>
          <w:color w:val="414042"/>
        </w:rPr>
        <w:t>Michel BEDU</w:t>
      </w:r>
    </w:p>
    <w:p w14:paraId="4BF80533" w14:textId="4D13208E" w:rsidR="00485053" w:rsidRDefault="00485053" w:rsidP="00485053">
      <w:pPr>
        <w:pStyle w:val="NormalWeb"/>
        <w:shd w:val="clear" w:color="auto" w:fill="FFFFFF"/>
        <w:spacing w:before="0" w:beforeAutospacing="0" w:after="0" w:afterAutospacing="0"/>
        <w:ind w:left="2124" w:firstLine="708"/>
        <w:jc w:val="both"/>
        <w:rPr>
          <w:rFonts w:ascii="Calibri" w:hAnsi="Calibri" w:cs="Calibri"/>
          <w:color w:val="414042"/>
        </w:rPr>
      </w:pPr>
      <w:r>
        <w:rPr>
          <w:rFonts w:ascii="Calibri" w:hAnsi="Calibri" w:cs="Calibri"/>
          <w:color w:val="414042"/>
        </w:rPr>
        <w:t>Président de la Commission Formation</w:t>
      </w:r>
    </w:p>
    <w:p w14:paraId="0BA86085" w14:textId="77777777" w:rsidR="00485053" w:rsidRDefault="00485053" w:rsidP="00E9315F">
      <w:pPr>
        <w:pStyle w:val="NormalWeb"/>
        <w:shd w:val="clear" w:color="auto" w:fill="FFFFFF"/>
        <w:spacing w:before="0" w:beforeAutospacing="0" w:after="0" w:afterAutospacing="0"/>
        <w:jc w:val="both"/>
        <w:rPr>
          <w:rFonts w:ascii="Calibri" w:hAnsi="Calibri" w:cs="Calibri"/>
          <w:color w:val="414042"/>
        </w:rPr>
      </w:pPr>
    </w:p>
    <w:p w14:paraId="558B8430" w14:textId="77777777" w:rsidR="00485053" w:rsidRDefault="00485053" w:rsidP="00E9315F">
      <w:pPr>
        <w:pStyle w:val="NormalWeb"/>
        <w:shd w:val="clear" w:color="auto" w:fill="FFFFFF"/>
        <w:spacing w:before="0" w:beforeAutospacing="0" w:after="0" w:afterAutospacing="0"/>
        <w:jc w:val="both"/>
        <w:rPr>
          <w:rFonts w:ascii="Calibri" w:hAnsi="Calibri" w:cs="Calibri"/>
          <w:color w:val="414042"/>
        </w:rPr>
      </w:pPr>
    </w:p>
    <w:p w14:paraId="645B1647" w14:textId="77777777" w:rsidR="00485053" w:rsidRDefault="00485053" w:rsidP="00E9315F">
      <w:pPr>
        <w:pStyle w:val="NormalWeb"/>
        <w:shd w:val="clear" w:color="auto" w:fill="FFFFFF"/>
        <w:spacing w:before="0" w:beforeAutospacing="0" w:after="0" w:afterAutospacing="0"/>
        <w:jc w:val="both"/>
        <w:rPr>
          <w:rFonts w:ascii="Calibri" w:hAnsi="Calibri" w:cs="Calibri"/>
          <w:color w:val="414042"/>
        </w:rPr>
      </w:pPr>
    </w:p>
    <w:p w14:paraId="157290C4" w14:textId="77777777" w:rsidR="00485053" w:rsidRDefault="00485053" w:rsidP="00E9315F">
      <w:pPr>
        <w:pStyle w:val="NormalWeb"/>
        <w:shd w:val="clear" w:color="auto" w:fill="FFFFFF"/>
        <w:spacing w:before="0" w:beforeAutospacing="0" w:after="0" w:afterAutospacing="0"/>
        <w:jc w:val="both"/>
        <w:rPr>
          <w:rFonts w:ascii="Calibri" w:hAnsi="Calibri" w:cs="Calibri"/>
          <w:color w:val="414042"/>
        </w:rPr>
      </w:pPr>
    </w:p>
    <w:p w14:paraId="6728630D" w14:textId="77777777" w:rsidR="00485053" w:rsidRDefault="00485053" w:rsidP="00E9315F">
      <w:pPr>
        <w:pStyle w:val="NormalWeb"/>
        <w:shd w:val="clear" w:color="auto" w:fill="FFFFFF"/>
        <w:spacing w:before="0" w:beforeAutospacing="0" w:after="0" w:afterAutospacing="0"/>
        <w:jc w:val="both"/>
        <w:rPr>
          <w:rFonts w:ascii="Calibri" w:hAnsi="Calibri" w:cs="Calibri"/>
          <w:color w:val="414042"/>
        </w:rPr>
      </w:pPr>
    </w:p>
    <w:p w14:paraId="136CDE3D" w14:textId="77777777" w:rsidR="00485053" w:rsidRDefault="00485053" w:rsidP="00E9315F">
      <w:pPr>
        <w:pStyle w:val="NormalWeb"/>
        <w:shd w:val="clear" w:color="auto" w:fill="FFFFFF"/>
        <w:spacing w:before="0" w:beforeAutospacing="0" w:after="0" w:afterAutospacing="0"/>
        <w:jc w:val="both"/>
        <w:rPr>
          <w:rFonts w:ascii="Calibri" w:hAnsi="Calibri" w:cs="Calibri"/>
          <w:color w:val="414042"/>
        </w:rPr>
      </w:pPr>
    </w:p>
    <w:p w14:paraId="52968EF2" w14:textId="77777777" w:rsidR="00485053" w:rsidRDefault="00485053" w:rsidP="00E9315F">
      <w:pPr>
        <w:pStyle w:val="NormalWeb"/>
        <w:shd w:val="clear" w:color="auto" w:fill="FFFFFF"/>
        <w:spacing w:before="0" w:beforeAutospacing="0" w:after="0" w:afterAutospacing="0"/>
        <w:jc w:val="both"/>
        <w:rPr>
          <w:rFonts w:ascii="Calibri" w:hAnsi="Calibri" w:cs="Calibri"/>
          <w:color w:val="414042"/>
        </w:rPr>
      </w:pPr>
    </w:p>
    <w:p w14:paraId="74F6AA02" w14:textId="77777777" w:rsidR="00485053" w:rsidRDefault="00485053" w:rsidP="00E9315F">
      <w:pPr>
        <w:pStyle w:val="NormalWeb"/>
        <w:shd w:val="clear" w:color="auto" w:fill="FFFFFF"/>
        <w:spacing w:before="0" w:beforeAutospacing="0" w:after="0" w:afterAutospacing="0"/>
        <w:jc w:val="both"/>
        <w:rPr>
          <w:rFonts w:ascii="Calibri" w:hAnsi="Calibri" w:cs="Calibri"/>
          <w:color w:val="414042"/>
        </w:rPr>
      </w:pPr>
    </w:p>
    <w:p w14:paraId="35E51599" w14:textId="77777777" w:rsidR="00485053" w:rsidRDefault="00485053" w:rsidP="00E9315F">
      <w:pPr>
        <w:pStyle w:val="NormalWeb"/>
        <w:shd w:val="clear" w:color="auto" w:fill="FFFFFF"/>
        <w:spacing w:before="0" w:beforeAutospacing="0" w:after="0" w:afterAutospacing="0"/>
        <w:jc w:val="both"/>
        <w:rPr>
          <w:rFonts w:ascii="Calibri" w:hAnsi="Calibri" w:cs="Calibri"/>
          <w:color w:val="414042"/>
        </w:rPr>
      </w:pPr>
    </w:p>
    <w:p w14:paraId="307A66A0" w14:textId="77777777" w:rsidR="00485053" w:rsidRDefault="00485053" w:rsidP="00E9315F">
      <w:pPr>
        <w:pStyle w:val="NormalWeb"/>
        <w:shd w:val="clear" w:color="auto" w:fill="FFFFFF"/>
        <w:spacing w:before="0" w:beforeAutospacing="0" w:after="0" w:afterAutospacing="0"/>
        <w:jc w:val="both"/>
        <w:rPr>
          <w:rFonts w:ascii="Calibri" w:hAnsi="Calibri" w:cs="Calibri"/>
          <w:color w:val="414042"/>
        </w:rPr>
      </w:pPr>
    </w:p>
    <w:p w14:paraId="62BFCC02" w14:textId="77777777" w:rsidR="00485053" w:rsidRDefault="00485053" w:rsidP="00E9315F">
      <w:pPr>
        <w:pStyle w:val="NormalWeb"/>
        <w:shd w:val="clear" w:color="auto" w:fill="FFFFFF"/>
        <w:spacing w:before="0" w:beforeAutospacing="0" w:after="0" w:afterAutospacing="0"/>
        <w:jc w:val="both"/>
        <w:rPr>
          <w:rFonts w:ascii="Calibri" w:hAnsi="Calibri" w:cs="Calibri"/>
          <w:color w:val="414042"/>
        </w:rPr>
      </w:pPr>
    </w:p>
    <w:p w14:paraId="2308C750" w14:textId="77777777" w:rsidR="00485053" w:rsidRPr="00A14713" w:rsidRDefault="00485053" w:rsidP="00E9315F">
      <w:pPr>
        <w:pStyle w:val="NormalWeb"/>
        <w:shd w:val="clear" w:color="auto" w:fill="FFFFFF"/>
        <w:spacing w:before="0" w:beforeAutospacing="0" w:after="0" w:afterAutospacing="0"/>
        <w:jc w:val="both"/>
        <w:rPr>
          <w:rFonts w:ascii="Calibri" w:hAnsi="Calibri" w:cs="Calibri"/>
          <w:color w:val="414042"/>
        </w:rPr>
      </w:pPr>
    </w:p>
    <w:p w14:paraId="228FACB5" w14:textId="39D28291" w:rsidR="00E9315F" w:rsidRPr="00A14713" w:rsidRDefault="00E9315F" w:rsidP="00A14713">
      <w:pPr>
        <w:pStyle w:val="NormalWeb"/>
        <w:numPr>
          <w:ilvl w:val="0"/>
          <w:numId w:val="4"/>
        </w:numPr>
        <w:shd w:val="clear" w:color="auto" w:fill="FFFFFF"/>
        <w:spacing w:before="0" w:beforeAutospacing="0" w:after="0" w:afterAutospacing="0"/>
        <w:jc w:val="both"/>
        <w:rPr>
          <w:rFonts w:ascii="Calibri" w:hAnsi="Calibri" w:cs="Calibri"/>
          <w:b/>
          <w:bCs/>
          <w:color w:val="414042"/>
          <w:sz w:val="40"/>
          <w:szCs w:val="40"/>
          <w:u w:val="single"/>
        </w:rPr>
      </w:pPr>
      <w:r w:rsidRPr="00A14713">
        <w:rPr>
          <w:rFonts w:ascii="Calibri" w:hAnsi="Calibri" w:cs="Calibri"/>
          <w:b/>
          <w:bCs/>
          <w:color w:val="414042"/>
          <w:sz w:val="40"/>
          <w:szCs w:val="40"/>
          <w:u w:val="single"/>
        </w:rPr>
        <w:t xml:space="preserve">Le plan </w:t>
      </w:r>
      <w:r w:rsidR="00A96F39">
        <w:rPr>
          <w:rFonts w:ascii="Calibri" w:hAnsi="Calibri" w:cs="Calibri"/>
          <w:b/>
          <w:bCs/>
          <w:color w:val="414042"/>
          <w:sz w:val="40"/>
          <w:szCs w:val="40"/>
          <w:u w:val="single"/>
        </w:rPr>
        <w:t>de développement des compétences</w:t>
      </w:r>
    </w:p>
    <w:p w14:paraId="7CE151B3" w14:textId="77777777" w:rsidR="00E9315F" w:rsidRPr="00A14713" w:rsidRDefault="00E9315F" w:rsidP="00E9315F">
      <w:pPr>
        <w:pStyle w:val="NormalWeb"/>
        <w:shd w:val="clear" w:color="auto" w:fill="FFFFFF"/>
        <w:spacing w:before="0" w:beforeAutospacing="0" w:after="0" w:afterAutospacing="0"/>
        <w:jc w:val="both"/>
        <w:rPr>
          <w:rFonts w:ascii="Calibri" w:hAnsi="Calibri" w:cs="Calibri"/>
          <w:color w:val="414042"/>
          <w:u w:val="single"/>
        </w:rPr>
      </w:pPr>
    </w:p>
    <w:p w14:paraId="6B0837D6" w14:textId="77777777" w:rsidR="00A14713" w:rsidRPr="00A14713" w:rsidRDefault="00440BDB" w:rsidP="00A14713">
      <w:pPr>
        <w:pStyle w:val="NormalWeb"/>
        <w:shd w:val="clear" w:color="auto" w:fill="FFFFFF"/>
        <w:spacing w:before="0" w:beforeAutospacing="0" w:after="0" w:afterAutospacing="0"/>
        <w:jc w:val="both"/>
        <w:rPr>
          <w:rFonts w:ascii="Calibri" w:hAnsi="Calibri" w:cs="Calibri"/>
          <w:color w:val="414042"/>
        </w:rPr>
      </w:pPr>
      <w:r w:rsidRPr="00A14713">
        <w:rPr>
          <w:rFonts w:ascii="Calibri" w:hAnsi="Calibri" w:cs="Calibri"/>
          <w:i/>
          <w:iCs/>
          <w:color w:val="0070C0"/>
        </w:rPr>
        <w:t>Le financement des coûts pédagogiques est plafonné à 25 € HT de l’heure et dans la limite de 35 heures. </w:t>
      </w:r>
      <w:r w:rsidR="00A14713" w:rsidRPr="00A14713">
        <w:rPr>
          <w:rFonts w:ascii="Calibri" w:hAnsi="Calibri" w:cs="Calibri"/>
          <w:i/>
          <w:iCs/>
          <w:color w:val="0070C0"/>
        </w:rPr>
        <w:t>Les formations obligatoires doivent être prioritairement réalisées dans le cadre des Actions de Branches.</w:t>
      </w:r>
    </w:p>
    <w:p w14:paraId="3552F7AA" w14:textId="77777777" w:rsidR="00E9315F" w:rsidRPr="00A14713" w:rsidRDefault="00E9315F" w:rsidP="00E9315F">
      <w:pPr>
        <w:pStyle w:val="NormalWeb"/>
        <w:shd w:val="clear" w:color="auto" w:fill="FFFFFF"/>
        <w:spacing w:before="0" w:beforeAutospacing="0" w:after="0" w:afterAutospacing="0"/>
        <w:jc w:val="both"/>
        <w:rPr>
          <w:rFonts w:ascii="Calibri" w:hAnsi="Calibri" w:cs="Calibri"/>
          <w:i/>
          <w:iCs/>
          <w:color w:val="0070C0"/>
        </w:rPr>
      </w:pPr>
    </w:p>
    <w:p w14:paraId="4AF41664" w14:textId="77777777" w:rsidR="00E9315F" w:rsidRPr="00A14713" w:rsidRDefault="00E9315F" w:rsidP="00E9315F">
      <w:pPr>
        <w:pStyle w:val="NormalWeb"/>
        <w:shd w:val="clear" w:color="auto" w:fill="FFFFFF"/>
        <w:spacing w:before="0" w:beforeAutospacing="0" w:after="0" w:afterAutospacing="0"/>
        <w:jc w:val="both"/>
        <w:rPr>
          <w:rFonts w:ascii="Calibri" w:hAnsi="Calibri" w:cs="Calibri"/>
          <w:color w:val="414042"/>
        </w:rPr>
      </w:pPr>
      <w:r w:rsidRPr="00A14713">
        <w:rPr>
          <w:rFonts w:ascii="Calibri" w:hAnsi="Calibri" w:cs="Calibri"/>
          <w:color w:val="414042"/>
        </w:rPr>
        <w:t>Il y a donc 3 évolutions :</w:t>
      </w:r>
    </w:p>
    <w:p w14:paraId="110BC7CF" w14:textId="77777777" w:rsidR="00E9315F" w:rsidRPr="00A14713" w:rsidRDefault="00E9315F" w:rsidP="00E9315F">
      <w:pPr>
        <w:pStyle w:val="NormalWeb"/>
        <w:numPr>
          <w:ilvl w:val="0"/>
          <w:numId w:val="3"/>
        </w:numPr>
        <w:shd w:val="clear" w:color="auto" w:fill="FFFFFF"/>
        <w:spacing w:before="0" w:beforeAutospacing="0" w:after="0" w:afterAutospacing="0"/>
        <w:jc w:val="both"/>
        <w:rPr>
          <w:rFonts w:ascii="Calibri" w:hAnsi="Calibri" w:cs="Calibri"/>
          <w:color w:val="414042"/>
        </w:rPr>
      </w:pPr>
      <w:r w:rsidRPr="00A14713">
        <w:rPr>
          <w:rFonts w:ascii="Calibri" w:hAnsi="Calibri" w:cs="Calibri"/>
          <w:color w:val="414042"/>
        </w:rPr>
        <w:t>Le coût horaire,</w:t>
      </w:r>
    </w:p>
    <w:p w14:paraId="0BFCFCA3" w14:textId="77777777" w:rsidR="00E9315F" w:rsidRPr="00A14713" w:rsidRDefault="00E9315F" w:rsidP="00E9315F">
      <w:pPr>
        <w:pStyle w:val="NormalWeb"/>
        <w:numPr>
          <w:ilvl w:val="0"/>
          <w:numId w:val="3"/>
        </w:numPr>
        <w:shd w:val="clear" w:color="auto" w:fill="FFFFFF"/>
        <w:spacing w:before="0" w:beforeAutospacing="0" w:after="0" w:afterAutospacing="0"/>
        <w:jc w:val="both"/>
        <w:rPr>
          <w:rFonts w:ascii="Calibri" w:hAnsi="Calibri" w:cs="Calibri"/>
          <w:color w:val="414042"/>
        </w:rPr>
      </w:pPr>
      <w:r w:rsidRPr="00A14713">
        <w:rPr>
          <w:rFonts w:ascii="Calibri" w:hAnsi="Calibri" w:cs="Calibri"/>
          <w:color w:val="414042"/>
        </w:rPr>
        <w:t>Le plafond de la durée des actions qui passe de 2 à 5 jours,</w:t>
      </w:r>
    </w:p>
    <w:p w14:paraId="0374A1AE" w14:textId="77777777" w:rsidR="00E9315F" w:rsidRPr="00A14713" w:rsidRDefault="00E9315F" w:rsidP="00E9315F">
      <w:pPr>
        <w:pStyle w:val="NormalWeb"/>
        <w:numPr>
          <w:ilvl w:val="0"/>
          <w:numId w:val="3"/>
        </w:numPr>
        <w:shd w:val="clear" w:color="auto" w:fill="FFFFFF"/>
        <w:spacing w:before="0" w:beforeAutospacing="0" w:after="0" w:afterAutospacing="0"/>
        <w:jc w:val="both"/>
        <w:rPr>
          <w:rFonts w:ascii="Calibri" w:hAnsi="Calibri" w:cs="Calibri"/>
          <w:color w:val="414042"/>
        </w:rPr>
      </w:pPr>
      <w:r w:rsidRPr="00A14713">
        <w:rPr>
          <w:rFonts w:ascii="Calibri" w:hAnsi="Calibri" w:cs="Calibri"/>
          <w:color w:val="414042"/>
        </w:rPr>
        <w:t>Plus de limitation de prise en charge en fonction de l’effectif</w:t>
      </w:r>
    </w:p>
    <w:p w14:paraId="2C6B46FC" w14:textId="77777777" w:rsidR="00E9315F" w:rsidRPr="00A14713" w:rsidRDefault="00E9315F" w:rsidP="00E9315F">
      <w:pPr>
        <w:pStyle w:val="NormalWeb"/>
        <w:shd w:val="clear" w:color="auto" w:fill="FFFFFF"/>
        <w:spacing w:before="0" w:beforeAutospacing="0" w:after="0" w:afterAutospacing="0"/>
        <w:ind w:left="720"/>
        <w:jc w:val="both"/>
        <w:rPr>
          <w:rFonts w:ascii="Calibri" w:hAnsi="Calibri" w:cs="Calibri"/>
          <w:color w:val="414042"/>
        </w:rPr>
      </w:pPr>
    </w:p>
    <w:p w14:paraId="2A8F02EC" w14:textId="77777777" w:rsidR="00440BDB" w:rsidRPr="00A14713" w:rsidRDefault="00A14713" w:rsidP="00E9315F">
      <w:pPr>
        <w:shd w:val="clear" w:color="auto" w:fill="FFFFFF"/>
        <w:spacing w:after="0" w:line="240" w:lineRule="auto"/>
        <w:jc w:val="both"/>
        <w:rPr>
          <w:rFonts w:ascii="Calibri" w:eastAsia="Times New Roman" w:hAnsi="Calibri" w:cs="Calibri"/>
          <w:b/>
          <w:bCs/>
          <w:color w:val="414042"/>
          <w:sz w:val="24"/>
          <w:szCs w:val="24"/>
          <w:u w:val="single"/>
          <w:lang w:eastAsia="fr-FR"/>
        </w:rPr>
      </w:pPr>
      <w:r w:rsidRPr="00A14713">
        <w:rPr>
          <w:rFonts w:ascii="Calibri" w:eastAsia="Times New Roman" w:hAnsi="Calibri" w:cs="Calibri"/>
          <w:b/>
          <w:bCs/>
          <w:color w:val="414042"/>
          <w:sz w:val="24"/>
          <w:szCs w:val="24"/>
          <w:u w:val="single"/>
          <w:lang w:eastAsia="fr-FR"/>
        </w:rPr>
        <w:t>Conseils</w:t>
      </w:r>
    </w:p>
    <w:p w14:paraId="4B6FD540" w14:textId="77777777" w:rsidR="00A14713" w:rsidRDefault="00A14713" w:rsidP="00E9315F">
      <w:pPr>
        <w:shd w:val="clear" w:color="auto" w:fill="FFFFFF"/>
        <w:spacing w:after="0" w:line="240" w:lineRule="auto"/>
        <w:jc w:val="both"/>
        <w:rPr>
          <w:rFonts w:ascii="Calibri" w:eastAsia="Times New Roman" w:hAnsi="Calibri" w:cs="Calibri"/>
          <w:color w:val="414042"/>
          <w:sz w:val="24"/>
          <w:szCs w:val="24"/>
          <w:lang w:eastAsia="fr-FR"/>
        </w:rPr>
      </w:pPr>
    </w:p>
    <w:p w14:paraId="1C54D6F6" w14:textId="77777777" w:rsidR="00A14713" w:rsidRDefault="00A14713"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Avec les modalités de gestion du début d’année, vous n’avez pu raisonnablement organiser des formations techniques salle, étages, réception, cuisine… Même si la formation est un investissement le reste à charge pouvait être alors conséquent.</w:t>
      </w:r>
    </w:p>
    <w:p w14:paraId="7DC7659E" w14:textId="77777777" w:rsidR="00A14713" w:rsidRDefault="00A14713" w:rsidP="00E9315F">
      <w:pPr>
        <w:shd w:val="clear" w:color="auto" w:fill="FFFFFF"/>
        <w:spacing w:after="0" w:line="240" w:lineRule="auto"/>
        <w:jc w:val="both"/>
        <w:rPr>
          <w:rFonts w:ascii="Calibri" w:eastAsia="Times New Roman" w:hAnsi="Calibri" w:cs="Calibri"/>
          <w:color w:val="414042"/>
          <w:sz w:val="24"/>
          <w:szCs w:val="24"/>
          <w:lang w:eastAsia="fr-FR"/>
        </w:rPr>
      </w:pPr>
    </w:p>
    <w:p w14:paraId="65925ED3" w14:textId="0216F309" w:rsidR="00A14713" w:rsidRDefault="00A14713"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 xml:space="preserve">Avec les nouvelles conditions, cela reste toujours et encore un </w:t>
      </w:r>
      <w:r w:rsidR="00A96F39">
        <w:rPr>
          <w:rFonts w:ascii="Calibri" w:eastAsia="Times New Roman" w:hAnsi="Calibri" w:cs="Calibri"/>
          <w:color w:val="414042"/>
          <w:sz w:val="24"/>
          <w:szCs w:val="24"/>
          <w:lang w:eastAsia="fr-FR"/>
        </w:rPr>
        <w:t>investissement mais elles offrent</w:t>
      </w:r>
      <w:r>
        <w:rPr>
          <w:rFonts w:ascii="Calibri" w:eastAsia="Times New Roman" w:hAnsi="Calibri" w:cs="Calibri"/>
          <w:color w:val="414042"/>
          <w:sz w:val="24"/>
          <w:szCs w:val="24"/>
          <w:lang w:eastAsia="fr-FR"/>
        </w:rPr>
        <w:t xml:space="preserve"> de nouvelles perspectives de déploiement.</w:t>
      </w:r>
    </w:p>
    <w:p w14:paraId="3B4CAB61" w14:textId="77777777" w:rsidR="00A14713" w:rsidRDefault="00A14713" w:rsidP="00E9315F">
      <w:pPr>
        <w:shd w:val="clear" w:color="auto" w:fill="FFFFFF"/>
        <w:spacing w:after="0" w:line="240" w:lineRule="auto"/>
        <w:jc w:val="both"/>
        <w:rPr>
          <w:rFonts w:ascii="Calibri" w:eastAsia="Times New Roman" w:hAnsi="Calibri" w:cs="Calibri"/>
          <w:color w:val="414042"/>
          <w:sz w:val="24"/>
          <w:szCs w:val="24"/>
          <w:lang w:eastAsia="fr-FR"/>
        </w:rPr>
      </w:pPr>
    </w:p>
    <w:p w14:paraId="07578334" w14:textId="77777777" w:rsidR="00C6486A" w:rsidRDefault="00A14713"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 xml:space="preserve">En intra, d’abord car il existe bien des thèmes qui peuvent intéresser l’ensemble de vos équipes comme la gestion du temps, l’accueil et la connaissance des clientèles, les langues…et bien sur les techniques professionnelles adaptées à votre établissement. Pour tous ces sur mesure contactez UMIH Formation. Leur regard à 360° sur la formation sera </w:t>
      </w:r>
      <w:r w:rsidR="00C6486A">
        <w:rPr>
          <w:rFonts w:ascii="Calibri" w:eastAsia="Times New Roman" w:hAnsi="Calibri" w:cs="Calibri"/>
          <w:color w:val="414042"/>
          <w:sz w:val="24"/>
          <w:szCs w:val="24"/>
          <w:lang w:eastAsia="fr-FR"/>
        </w:rPr>
        <w:t>un atout pour la construction de votre plan.</w:t>
      </w:r>
    </w:p>
    <w:p w14:paraId="435128FF" w14:textId="77777777" w:rsidR="00C6486A" w:rsidRDefault="00C6486A" w:rsidP="00E9315F">
      <w:pPr>
        <w:shd w:val="clear" w:color="auto" w:fill="FFFFFF"/>
        <w:spacing w:after="0" w:line="240" w:lineRule="auto"/>
        <w:jc w:val="both"/>
        <w:rPr>
          <w:rFonts w:ascii="Calibri" w:eastAsia="Times New Roman" w:hAnsi="Calibri" w:cs="Calibri"/>
          <w:color w:val="414042"/>
          <w:sz w:val="24"/>
          <w:szCs w:val="24"/>
          <w:lang w:eastAsia="fr-FR"/>
        </w:rPr>
      </w:pPr>
    </w:p>
    <w:p w14:paraId="1B9EA6F0" w14:textId="77777777" w:rsidR="00C6486A" w:rsidRDefault="00C6486A"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 xml:space="preserve">En inter surtout pour toutes les entreprises et notamment les TPE. En effet faire un intra en technique de cuisine pour 2 personnes laissera un différentiel important à charge de l’entreprise. Un inter raisonnable en techniques professionnelles, dès lors que s’ajoute de la matière première, est de 6 participants. </w:t>
      </w:r>
    </w:p>
    <w:p w14:paraId="30771909" w14:textId="77777777" w:rsidR="00C6486A" w:rsidRDefault="00C6486A" w:rsidP="00E9315F">
      <w:pPr>
        <w:shd w:val="clear" w:color="auto" w:fill="FFFFFF"/>
        <w:spacing w:after="0" w:line="240" w:lineRule="auto"/>
        <w:jc w:val="both"/>
        <w:rPr>
          <w:rFonts w:ascii="Calibri" w:eastAsia="Times New Roman" w:hAnsi="Calibri" w:cs="Calibri"/>
          <w:color w:val="414042"/>
          <w:sz w:val="24"/>
          <w:szCs w:val="24"/>
          <w:lang w:eastAsia="fr-FR"/>
        </w:rPr>
      </w:pPr>
    </w:p>
    <w:p w14:paraId="64082B8F" w14:textId="77777777" w:rsidR="00A14713" w:rsidRDefault="00C6486A"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 xml:space="preserve">Pensez à vous regrouper localement. Contactez vos collègues les plus proches pour acheter ensemble ces prestations. Et sachez également qu’il n’est pas nécessaire de faire 100 kms pour aller en formation. Le centre peut aussi ramener le lieu de formation au plus prêt des entreprises et/ou dans l’une des entreprises. </w:t>
      </w:r>
    </w:p>
    <w:p w14:paraId="287BFD1E" w14:textId="77777777" w:rsidR="00C6486A" w:rsidRDefault="00C6486A" w:rsidP="00C6486A">
      <w:pPr>
        <w:shd w:val="clear" w:color="auto" w:fill="FFFFFF"/>
        <w:tabs>
          <w:tab w:val="left" w:pos="5860"/>
        </w:tabs>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ab/>
      </w:r>
    </w:p>
    <w:p w14:paraId="37AA3E84" w14:textId="77777777" w:rsidR="00C6486A" w:rsidRDefault="00C6486A" w:rsidP="00C6486A">
      <w:pPr>
        <w:shd w:val="clear" w:color="auto" w:fill="FFFFFF"/>
        <w:tabs>
          <w:tab w:val="left" w:pos="5860"/>
        </w:tabs>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Là encore UMIH Formation pourra vous aider à la fois à construire votre plan mais également vous proposer des regroupements grâce à leur connaissance des entreprises.</w:t>
      </w:r>
    </w:p>
    <w:p w14:paraId="192D26E5" w14:textId="77777777" w:rsidR="00C6486A" w:rsidRDefault="00C6486A" w:rsidP="00C6486A">
      <w:pPr>
        <w:shd w:val="clear" w:color="auto" w:fill="FFFFFF"/>
        <w:tabs>
          <w:tab w:val="left" w:pos="5860"/>
        </w:tabs>
        <w:spacing w:after="0" w:line="240" w:lineRule="auto"/>
        <w:jc w:val="both"/>
        <w:rPr>
          <w:rFonts w:ascii="Calibri" w:eastAsia="Times New Roman" w:hAnsi="Calibri" w:cs="Calibri"/>
          <w:color w:val="414042"/>
          <w:sz w:val="24"/>
          <w:szCs w:val="24"/>
          <w:lang w:eastAsia="fr-FR"/>
        </w:rPr>
      </w:pPr>
    </w:p>
    <w:p w14:paraId="7439E9F8" w14:textId="77777777" w:rsidR="00C6486A" w:rsidRDefault="00C6486A" w:rsidP="00C6486A">
      <w:pPr>
        <w:shd w:val="clear" w:color="auto" w:fill="FFFFFF"/>
        <w:tabs>
          <w:tab w:val="left" w:pos="5860"/>
        </w:tabs>
        <w:spacing w:after="0" w:line="240" w:lineRule="auto"/>
        <w:jc w:val="both"/>
        <w:rPr>
          <w:rFonts w:ascii="Calibri" w:eastAsia="Times New Roman" w:hAnsi="Calibri" w:cs="Calibri"/>
          <w:color w:val="414042"/>
          <w:sz w:val="24"/>
          <w:szCs w:val="24"/>
          <w:lang w:eastAsia="fr-FR"/>
        </w:rPr>
      </w:pPr>
    </w:p>
    <w:p w14:paraId="2BFF0802" w14:textId="77777777" w:rsidR="00571118" w:rsidRDefault="00571118" w:rsidP="00C6486A">
      <w:pPr>
        <w:shd w:val="clear" w:color="auto" w:fill="FFFFFF"/>
        <w:tabs>
          <w:tab w:val="left" w:pos="5860"/>
        </w:tabs>
        <w:spacing w:after="0" w:line="240" w:lineRule="auto"/>
        <w:jc w:val="both"/>
        <w:rPr>
          <w:rFonts w:ascii="Calibri" w:eastAsia="Times New Roman" w:hAnsi="Calibri" w:cs="Calibri"/>
          <w:color w:val="414042"/>
          <w:sz w:val="24"/>
          <w:szCs w:val="24"/>
          <w:lang w:eastAsia="fr-FR"/>
        </w:rPr>
      </w:pPr>
    </w:p>
    <w:p w14:paraId="71E2EE1E" w14:textId="77777777" w:rsidR="00571118" w:rsidRDefault="00571118" w:rsidP="00C6486A">
      <w:pPr>
        <w:shd w:val="clear" w:color="auto" w:fill="FFFFFF"/>
        <w:tabs>
          <w:tab w:val="left" w:pos="5860"/>
        </w:tabs>
        <w:spacing w:after="0" w:line="240" w:lineRule="auto"/>
        <w:jc w:val="both"/>
        <w:rPr>
          <w:rFonts w:ascii="Calibri" w:eastAsia="Times New Roman" w:hAnsi="Calibri" w:cs="Calibri"/>
          <w:color w:val="414042"/>
          <w:sz w:val="24"/>
          <w:szCs w:val="24"/>
          <w:lang w:eastAsia="fr-FR"/>
        </w:rPr>
      </w:pPr>
    </w:p>
    <w:p w14:paraId="29D5FA59" w14:textId="77777777" w:rsidR="00571118" w:rsidRDefault="00571118" w:rsidP="00C6486A">
      <w:pPr>
        <w:shd w:val="clear" w:color="auto" w:fill="FFFFFF"/>
        <w:tabs>
          <w:tab w:val="left" w:pos="5860"/>
        </w:tabs>
        <w:spacing w:after="0" w:line="240" w:lineRule="auto"/>
        <w:jc w:val="both"/>
        <w:rPr>
          <w:rFonts w:ascii="Calibri" w:eastAsia="Times New Roman" w:hAnsi="Calibri" w:cs="Calibri"/>
          <w:color w:val="414042"/>
          <w:sz w:val="24"/>
          <w:szCs w:val="24"/>
          <w:lang w:eastAsia="fr-FR"/>
        </w:rPr>
      </w:pPr>
    </w:p>
    <w:p w14:paraId="10F1EF24" w14:textId="77777777" w:rsidR="00571118" w:rsidRDefault="00571118" w:rsidP="00C6486A">
      <w:pPr>
        <w:shd w:val="clear" w:color="auto" w:fill="FFFFFF"/>
        <w:tabs>
          <w:tab w:val="left" w:pos="5860"/>
        </w:tabs>
        <w:spacing w:after="0" w:line="240" w:lineRule="auto"/>
        <w:jc w:val="both"/>
        <w:rPr>
          <w:rFonts w:ascii="Calibri" w:eastAsia="Times New Roman" w:hAnsi="Calibri" w:cs="Calibri"/>
          <w:color w:val="414042"/>
          <w:sz w:val="24"/>
          <w:szCs w:val="24"/>
          <w:lang w:eastAsia="fr-FR"/>
        </w:rPr>
      </w:pPr>
    </w:p>
    <w:p w14:paraId="2C700482" w14:textId="77777777" w:rsidR="00571118" w:rsidRDefault="00571118" w:rsidP="00C6486A">
      <w:pPr>
        <w:shd w:val="clear" w:color="auto" w:fill="FFFFFF"/>
        <w:tabs>
          <w:tab w:val="left" w:pos="5860"/>
        </w:tabs>
        <w:spacing w:after="0" w:line="240" w:lineRule="auto"/>
        <w:jc w:val="both"/>
        <w:rPr>
          <w:rFonts w:ascii="Calibri" w:eastAsia="Times New Roman" w:hAnsi="Calibri" w:cs="Calibri"/>
          <w:color w:val="414042"/>
          <w:sz w:val="24"/>
          <w:szCs w:val="24"/>
          <w:lang w:eastAsia="fr-FR"/>
        </w:rPr>
      </w:pPr>
    </w:p>
    <w:p w14:paraId="6069AD31" w14:textId="77777777" w:rsidR="00571118" w:rsidRDefault="00571118" w:rsidP="00C6486A">
      <w:pPr>
        <w:shd w:val="clear" w:color="auto" w:fill="FFFFFF"/>
        <w:tabs>
          <w:tab w:val="left" w:pos="5860"/>
        </w:tabs>
        <w:spacing w:after="0" w:line="240" w:lineRule="auto"/>
        <w:jc w:val="both"/>
        <w:rPr>
          <w:rFonts w:ascii="Calibri" w:eastAsia="Times New Roman" w:hAnsi="Calibri" w:cs="Calibri"/>
          <w:color w:val="414042"/>
          <w:sz w:val="24"/>
          <w:szCs w:val="24"/>
          <w:lang w:eastAsia="fr-FR"/>
        </w:rPr>
      </w:pPr>
    </w:p>
    <w:p w14:paraId="512612F5" w14:textId="77777777" w:rsidR="00571118" w:rsidRDefault="00571118" w:rsidP="00C6486A">
      <w:pPr>
        <w:shd w:val="clear" w:color="auto" w:fill="FFFFFF"/>
        <w:tabs>
          <w:tab w:val="left" w:pos="5860"/>
        </w:tabs>
        <w:spacing w:after="0" w:line="240" w:lineRule="auto"/>
        <w:jc w:val="both"/>
        <w:rPr>
          <w:rFonts w:ascii="Calibri" w:eastAsia="Times New Roman" w:hAnsi="Calibri" w:cs="Calibri"/>
          <w:color w:val="414042"/>
          <w:sz w:val="24"/>
          <w:szCs w:val="24"/>
          <w:lang w:eastAsia="fr-FR"/>
        </w:rPr>
      </w:pPr>
    </w:p>
    <w:p w14:paraId="3CB218E5" w14:textId="77777777" w:rsidR="00571118" w:rsidRDefault="00571118" w:rsidP="00C6486A">
      <w:pPr>
        <w:shd w:val="clear" w:color="auto" w:fill="FFFFFF"/>
        <w:tabs>
          <w:tab w:val="left" w:pos="5860"/>
        </w:tabs>
        <w:spacing w:after="0" w:line="240" w:lineRule="auto"/>
        <w:jc w:val="both"/>
        <w:rPr>
          <w:rFonts w:ascii="Calibri" w:eastAsia="Times New Roman" w:hAnsi="Calibri" w:cs="Calibri"/>
          <w:color w:val="414042"/>
          <w:sz w:val="24"/>
          <w:szCs w:val="24"/>
          <w:lang w:eastAsia="fr-FR"/>
        </w:rPr>
      </w:pPr>
    </w:p>
    <w:p w14:paraId="1771E582" w14:textId="77777777" w:rsidR="00571118" w:rsidRDefault="00571118" w:rsidP="00C6486A">
      <w:pPr>
        <w:shd w:val="clear" w:color="auto" w:fill="FFFFFF"/>
        <w:tabs>
          <w:tab w:val="left" w:pos="5860"/>
        </w:tabs>
        <w:spacing w:after="0" w:line="240" w:lineRule="auto"/>
        <w:jc w:val="both"/>
        <w:rPr>
          <w:rFonts w:ascii="Calibri" w:eastAsia="Times New Roman" w:hAnsi="Calibri" w:cs="Calibri"/>
          <w:color w:val="414042"/>
          <w:sz w:val="24"/>
          <w:szCs w:val="24"/>
          <w:lang w:eastAsia="fr-FR"/>
        </w:rPr>
      </w:pPr>
    </w:p>
    <w:p w14:paraId="6CD1B392" w14:textId="77777777" w:rsidR="00C6486A" w:rsidRPr="00A14713" w:rsidRDefault="00C6486A" w:rsidP="00C6486A">
      <w:pPr>
        <w:shd w:val="clear" w:color="auto" w:fill="FFFFFF"/>
        <w:tabs>
          <w:tab w:val="left" w:pos="5860"/>
        </w:tabs>
        <w:spacing w:after="0" w:line="240" w:lineRule="auto"/>
        <w:jc w:val="both"/>
        <w:rPr>
          <w:rFonts w:ascii="Calibri" w:eastAsia="Times New Roman" w:hAnsi="Calibri" w:cs="Calibri"/>
          <w:color w:val="414042"/>
          <w:sz w:val="24"/>
          <w:szCs w:val="24"/>
          <w:lang w:eastAsia="fr-FR"/>
        </w:rPr>
      </w:pPr>
    </w:p>
    <w:p w14:paraId="43E2D835" w14:textId="77777777" w:rsidR="00A14713" w:rsidRPr="00C6486A" w:rsidRDefault="00C6486A" w:rsidP="00C6486A">
      <w:pPr>
        <w:pStyle w:val="Paragraphedeliste"/>
        <w:numPr>
          <w:ilvl w:val="0"/>
          <w:numId w:val="3"/>
        </w:numPr>
        <w:shd w:val="clear" w:color="auto" w:fill="FFFFFF"/>
        <w:spacing w:after="0" w:line="240" w:lineRule="auto"/>
        <w:jc w:val="both"/>
        <w:rPr>
          <w:rFonts w:ascii="Calibri" w:eastAsia="Times New Roman" w:hAnsi="Calibri" w:cs="Calibri"/>
          <w:b/>
          <w:bCs/>
          <w:color w:val="414042"/>
          <w:sz w:val="40"/>
          <w:szCs w:val="40"/>
          <w:u w:val="single"/>
          <w:lang w:eastAsia="fr-FR"/>
        </w:rPr>
      </w:pPr>
      <w:r w:rsidRPr="00C6486A">
        <w:rPr>
          <w:rFonts w:ascii="Calibri" w:eastAsia="Times New Roman" w:hAnsi="Calibri" w:cs="Calibri"/>
          <w:b/>
          <w:bCs/>
          <w:color w:val="414042"/>
          <w:sz w:val="40"/>
          <w:szCs w:val="40"/>
          <w:u w:val="single"/>
          <w:lang w:eastAsia="fr-FR"/>
        </w:rPr>
        <w:lastRenderedPageBreak/>
        <w:t>Les actions de branches</w:t>
      </w:r>
    </w:p>
    <w:p w14:paraId="708D3FF1" w14:textId="77777777" w:rsidR="00C6486A" w:rsidRPr="00440BDB" w:rsidRDefault="00C6486A" w:rsidP="00E9315F">
      <w:pPr>
        <w:shd w:val="clear" w:color="auto" w:fill="FFFFFF"/>
        <w:spacing w:after="0" w:line="240" w:lineRule="auto"/>
        <w:jc w:val="both"/>
        <w:rPr>
          <w:rFonts w:ascii="Calibri" w:eastAsia="Times New Roman" w:hAnsi="Calibri" w:cs="Calibri"/>
          <w:color w:val="414042"/>
          <w:sz w:val="24"/>
          <w:szCs w:val="24"/>
          <w:lang w:eastAsia="fr-FR"/>
        </w:rPr>
      </w:pPr>
    </w:p>
    <w:p w14:paraId="75DB06D2" w14:textId="77777777" w:rsidR="00440BDB" w:rsidRDefault="00440BDB" w:rsidP="00E9315F">
      <w:pPr>
        <w:shd w:val="clear" w:color="auto" w:fill="FFFFFF"/>
        <w:spacing w:after="0" w:line="240" w:lineRule="auto"/>
        <w:jc w:val="both"/>
        <w:rPr>
          <w:rFonts w:ascii="Calibri" w:eastAsia="Times New Roman" w:hAnsi="Calibri" w:cs="Calibri"/>
          <w:i/>
          <w:iCs/>
          <w:color w:val="0070C0"/>
          <w:sz w:val="24"/>
          <w:szCs w:val="24"/>
          <w:lang w:eastAsia="fr-FR"/>
        </w:rPr>
      </w:pPr>
      <w:r w:rsidRPr="00440BDB">
        <w:rPr>
          <w:rFonts w:ascii="Calibri" w:eastAsia="Times New Roman" w:hAnsi="Calibri" w:cs="Calibri"/>
          <w:i/>
          <w:iCs/>
          <w:color w:val="0070C0"/>
          <w:sz w:val="24"/>
          <w:szCs w:val="24"/>
          <w:lang w:eastAsia="fr-FR"/>
        </w:rPr>
        <w:t>Prise en charge totale des formations réalisées prioritairement dans le cadre des Actions de Branches dans la limite de 35 heures</w:t>
      </w:r>
      <w:r w:rsidR="00C6486A">
        <w:rPr>
          <w:rFonts w:ascii="Calibri" w:eastAsia="Times New Roman" w:hAnsi="Calibri" w:cs="Calibri"/>
          <w:i/>
          <w:iCs/>
          <w:color w:val="0070C0"/>
          <w:sz w:val="24"/>
          <w:szCs w:val="24"/>
          <w:lang w:eastAsia="fr-FR"/>
        </w:rPr>
        <w:t>.</w:t>
      </w:r>
    </w:p>
    <w:p w14:paraId="6EA1934F" w14:textId="77777777" w:rsidR="00C6486A" w:rsidRPr="00440BDB" w:rsidRDefault="00C6486A" w:rsidP="00E9315F">
      <w:pPr>
        <w:shd w:val="clear" w:color="auto" w:fill="FFFFFF"/>
        <w:spacing w:after="0" w:line="240" w:lineRule="auto"/>
        <w:jc w:val="both"/>
        <w:rPr>
          <w:rFonts w:ascii="Calibri" w:eastAsia="Times New Roman" w:hAnsi="Calibri" w:cs="Calibri"/>
          <w:color w:val="0070C0"/>
          <w:sz w:val="24"/>
          <w:szCs w:val="24"/>
          <w:lang w:eastAsia="fr-FR"/>
        </w:rPr>
      </w:pPr>
    </w:p>
    <w:p w14:paraId="479D22A1" w14:textId="77777777" w:rsidR="00440BDB" w:rsidRPr="00440BDB" w:rsidRDefault="00440BDB" w:rsidP="00E9315F">
      <w:pPr>
        <w:numPr>
          <w:ilvl w:val="0"/>
          <w:numId w:val="1"/>
        </w:numPr>
        <w:shd w:val="clear" w:color="auto" w:fill="FFFFFF"/>
        <w:spacing w:after="0" w:line="240" w:lineRule="auto"/>
        <w:ind w:left="452"/>
        <w:jc w:val="both"/>
        <w:rPr>
          <w:rFonts w:ascii="Calibri" w:eastAsia="Times New Roman" w:hAnsi="Calibri" w:cs="Calibri"/>
          <w:i/>
          <w:iCs/>
          <w:color w:val="0070C0"/>
          <w:sz w:val="24"/>
          <w:szCs w:val="24"/>
          <w:lang w:eastAsia="fr-FR"/>
        </w:rPr>
      </w:pPr>
      <w:r w:rsidRPr="00440BDB">
        <w:rPr>
          <w:rFonts w:ascii="Calibri" w:eastAsia="Times New Roman" w:hAnsi="Calibri" w:cs="Calibri"/>
          <w:i/>
          <w:iCs/>
          <w:color w:val="0070C0"/>
          <w:sz w:val="24"/>
          <w:szCs w:val="24"/>
          <w:lang w:eastAsia="fr-FR"/>
        </w:rPr>
        <w:t>Hygiène et sécurité en hôtellerie et restauration,</w:t>
      </w:r>
    </w:p>
    <w:p w14:paraId="724647BD" w14:textId="77777777" w:rsidR="00440BDB" w:rsidRPr="00440BDB" w:rsidRDefault="00440BDB" w:rsidP="00E9315F">
      <w:pPr>
        <w:numPr>
          <w:ilvl w:val="0"/>
          <w:numId w:val="1"/>
        </w:numPr>
        <w:shd w:val="clear" w:color="auto" w:fill="FFFFFF"/>
        <w:spacing w:after="0" w:line="240" w:lineRule="auto"/>
        <w:ind w:left="452"/>
        <w:jc w:val="both"/>
        <w:rPr>
          <w:rFonts w:ascii="Calibri" w:eastAsia="Times New Roman" w:hAnsi="Calibri" w:cs="Calibri"/>
          <w:i/>
          <w:iCs/>
          <w:color w:val="0070C0"/>
          <w:sz w:val="24"/>
          <w:szCs w:val="24"/>
          <w:lang w:eastAsia="fr-FR"/>
        </w:rPr>
      </w:pPr>
      <w:r w:rsidRPr="00440BDB">
        <w:rPr>
          <w:rFonts w:ascii="Calibri" w:eastAsia="Times New Roman" w:hAnsi="Calibri" w:cs="Calibri"/>
          <w:i/>
          <w:iCs/>
          <w:color w:val="0070C0"/>
          <w:sz w:val="24"/>
          <w:szCs w:val="24"/>
          <w:lang w:eastAsia="fr-FR"/>
        </w:rPr>
        <w:t>Allergènes,</w:t>
      </w:r>
    </w:p>
    <w:p w14:paraId="0D3B01EB" w14:textId="77777777" w:rsidR="00440BDB" w:rsidRPr="00440BDB" w:rsidRDefault="00440BDB" w:rsidP="00E9315F">
      <w:pPr>
        <w:numPr>
          <w:ilvl w:val="0"/>
          <w:numId w:val="1"/>
        </w:numPr>
        <w:shd w:val="clear" w:color="auto" w:fill="FFFFFF"/>
        <w:spacing w:after="0" w:line="240" w:lineRule="auto"/>
        <w:ind w:left="452"/>
        <w:jc w:val="both"/>
        <w:rPr>
          <w:rFonts w:ascii="Calibri" w:eastAsia="Times New Roman" w:hAnsi="Calibri" w:cs="Calibri"/>
          <w:i/>
          <w:iCs/>
          <w:color w:val="0070C0"/>
          <w:sz w:val="24"/>
          <w:szCs w:val="24"/>
          <w:lang w:eastAsia="fr-FR"/>
        </w:rPr>
      </w:pPr>
      <w:r w:rsidRPr="00440BDB">
        <w:rPr>
          <w:rFonts w:ascii="Calibri" w:eastAsia="Times New Roman" w:hAnsi="Calibri" w:cs="Calibri"/>
          <w:i/>
          <w:iCs/>
          <w:color w:val="0070C0"/>
          <w:sz w:val="24"/>
          <w:szCs w:val="24"/>
          <w:lang w:eastAsia="fr-FR"/>
        </w:rPr>
        <w:t>Manipulation des denrées alimentaires,</w:t>
      </w:r>
    </w:p>
    <w:p w14:paraId="2BC54959" w14:textId="77777777" w:rsidR="00440BDB" w:rsidRPr="00440BDB" w:rsidRDefault="00440BDB" w:rsidP="00E9315F">
      <w:pPr>
        <w:numPr>
          <w:ilvl w:val="0"/>
          <w:numId w:val="1"/>
        </w:numPr>
        <w:shd w:val="clear" w:color="auto" w:fill="FFFFFF"/>
        <w:spacing w:after="0" w:line="240" w:lineRule="auto"/>
        <w:ind w:left="452"/>
        <w:jc w:val="both"/>
        <w:rPr>
          <w:rFonts w:ascii="Calibri" w:eastAsia="Times New Roman" w:hAnsi="Calibri" w:cs="Calibri"/>
          <w:i/>
          <w:iCs/>
          <w:color w:val="0070C0"/>
          <w:sz w:val="24"/>
          <w:szCs w:val="24"/>
          <w:lang w:eastAsia="fr-FR"/>
        </w:rPr>
      </w:pPr>
      <w:r w:rsidRPr="00440BDB">
        <w:rPr>
          <w:rFonts w:ascii="Calibri" w:eastAsia="Times New Roman" w:hAnsi="Calibri" w:cs="Calibri"/>
          <w:i/>
          <w:iCs/>
          <w:color w:val="0070C0"/>
          <w:sz w:val="24"/>
          <w:szCs w:val="24"/>
          <w:lang w:eastAsia="fr-FR"/>
        </w:rPr>
        <w:t>Méthode HACCP,</w:t>
      </w:r>
    </w:p>
    <w:p w14:paraId="4A9B9EEB" w14:textId="77777777" w:rsidR="00440BDB" w:rsidRPr="00440BDB" w:rsidRDefault="00440BDB" w:rsidP="00E9315F">
      <w:pPr>
        <w:numPr>
          <w:ilvl w:val="0"/>
          <w:numId w:val="1"/>
        </w:numPr>
        <w:shd w:val="clear" w:color="auto" w:fill="FFFFFF"/>
        <w:spacing w:after="0" w:line="240" w:lineRule="auto"/>
        <w:ind w:left="452"/>
        <w:jc w:val="both"/>
        <w:rPr>
          <w:rFonts w:ascii="Calibri" w:eastAsia="Times New Roman" w:hAnsi="Calibri" w:cs="Calibri"/>
          <w:i/>
          <w:iCs/>
          <w:color w:val="0070C0"/>
          <w:sz w:val="24"/>
          <w:szCs w:val="24"/>
          <w:lang w:eastAsia="fr-FR"/>
        </w:rPr>
      </w:pPr>
      <w:r w:rsidRPr="00440BDB">
        <w:rPr>
          <w:rFonts w:ascii="Calibri" w:eastAsia="Times New Roman" w:hAnsi="Calibri" w:cs="Calibri"/>
          <w:i/>
          <w:iCs/>
          <w:color w:val="0070C0"/>
          <w:sz w:val="24"/>
          <w:szCs w:val="24"/>
          <w:lang w:eastAsia="fr-FR"/>
        </w:rPr>
        <w:t>Sauveteur Secouriste du Travail,</w:t>
      </w:r>
    </w:p>
    <w:p w14:paraId="4F2C7111" w14:textId="77777777" w:rsidR="00440BDB" w:rsidRPr="00440BDB" w:rsidRDefault="00440BDB" w:rsidP="00E9315F">
      <w:pPr>
        <w:numPr>
          <w:ilvl w:val="0"/>
          <w:numId w:val="1"/>
        </w:numPr>
        <w:shd w:val="clear" w:color="auto" w:fill="FFFFFF"/>
        <w:spacing w:after="0" w:line="240" w:lineRule="auto"/>
        <w:ind w:left="452"/>
        <w:jc w:val="both"/>
        <w:rPr>
          <w:rFonts w:ascii="Calibri" w:eastAsia="Times New Roman" w:hAnsi="Calibri" w:cs="Calibri"/>
          <w:i/>
          <w:iCs/>
          <w:color w:val="0070C0"/>
          <w:sz w:val="24"/>
          <w:szCs w:val="24"/>
          <w:lang w:eastAsia="fr-FR"/>
        </w:rPr>
      </w:pPr>
      <w:r w:rsidRPr="00440BDB">
        <w:rPr>
          <w:rFonts w:ascii="Calibri" w:eastAsia="Times New Roman" w:hAnsi="Calibri" w:cs="Calibri"/>
          <w:i/>
          <w:iCs/>
          <w:color w:val="0070C0"/>
          <w:sz w:val="24"/>
          <w:szCs w:val="24"/>
          <w:lang w:eastAsia="fr-FR"/>
        </w:rPr>
        <w:t>Habilitation électrique et sécurité incendie,</w:t>
      </w:r>
    </w:p>
    <w:p w14:paraId="76FA6EE4" w14:textId="77777777" w:rsidR="00440BDB" w:rsidRPr="00440BDB" w:rsidRDefault="00440BDB" w:rsidP="00E9315F">
      <w:pPr>
        <w:numPr>
          <w:ilvl w:val="0"/>
          <w:numId w:val="1"/>
        </w:numPr>
        <w:shd w:val="clear" w:color="auto" w:fill="FFFFFF"/>
        <w:spacing w:after="0" w:line="240" w:lineRule="auto"/>
        <w:ind w:left="452"/>
        <w:jc w:val="both"/>
        <w:rPr>
          <w:rFonts w:ascii="Calibri" w:eastAsia="Times New Roman" w:hAnsi="Calibri" w:cs="Calibri"/>
          <w:i/>
          <w:iCs/>
          <w:color w:val="0070C0"/>
          <w:sz w:val="24"/>
          <w:szCs w:val="24"/>
          <w:lang w:eastAsia="fr-FR"/>
        </w:rPr>
      </w:pPr>
      <w:r w:rsidRPr="00440BDB">
        <w:rPr>
          <w:rFonts w:ascii="Calibri" w:eastAsia="Times New Roman" w:hAnsi="Calibri" w:cs="Calibri"/>
          <w:i/>
          <w:iCs/>
          <w:color w:val="0070C0"/>
          <w:sz w:val="24"/>
          <w:szCs w:val="24"/>
          <w:lang w:eastAsia="fr-FR"/>
        </w:rPr>
        <w:t>Licence spectacle,</w:t>
      </w:r>
    </w:p>
    <w:p w14:paraId="007D193E" w14:textId="77777777" w:rsidR="00440BDB" w:rsidRPr="00440BDB" w:rsidRDefault="00440BDB" w:rsidP="00E9315F">
      <w:pPr>
        <w:numPr>
          <w:ilvl w:val="0"/>
          <w:numId w:val="1"/>
        </w:numPr>
        <w:shd w:val="clear" w:color="auto" w:fill="FFFFFF"/>
        <w:spacing w:after="0" w:line="240" w:lineRule="auto"/>
        <w:ind w:left="452"/>
        <w:jc w:val="both"/>
        <w:rPr>
          <w:rFonts w:ascii="Calibri" w:eastAsia="Times New Roman" w:hAnsi="Calibri" w:cs="Calibri"/>
          <w:i/>
          <w:iCs/>
          <w:color w:val="0070C0"/>
          <w:sz w:val="24"/>
          <w:szCs w:val="24"/>
          <w:lang w:eastAsia="fr-FR"/>
        </w:rPr>
      </w:pPr>
      <w:r w:rsidRPr="00440BDB">
        <w:rPr>
          <w:rFonts w:ascii="Calibri" w:eastAsia="Times New Roman" w:hAnsi="Calibri" w:cs="Calibri"/>
          <w:i/>
          <w:iCs/>
          <w:color w:val="0070C0"/>
          <w:sz w:val="24"/>
          <w:szCs w:val="24"/>
          <w:lang w:eastAsia="fr-FR"/>
        </w:rPr>
        <w:t>Relation Client,</w:t>
      </w:r>
    </w:p>
    <w:p w14:paraId="5A3E0F1A" w14:textId="77777777" w:rsidR="00440BDB" w:rsidRPr="00440BDB" w:rsidRDefault="00440BDB" w:rsidP="00E9315F">
      <w:pPr>
        <w:numPr>
          <w:ilvl w:val="0"/>
          <w:numId w:val="1"/>
        </w:numPr>
        <w:shd w:val="clear" w:color="auto" w:fill="FFFFFF"/>
        <w:spacing w:after="0" w:line="240" w:lineRule="auto"/>
        <w:ind w:left="452"/>
        <w:jc w:val="both"/>
        <w:rPr>
          <w:rFonts w:ascii="Calibri" w:eastAsia="Times New Roman" w:hAnsi="Calibri" w:cs="Calibri"/>
          <w:i/>
          <w:iCs/>
          <w:color w:val="0070C0"/>
          <w:sz w:val="24"/>
          <w:szCs w:val="24"/>
          <w:lang w:eastAsia="fr-FR"/>
        </w:rPr>
      </w:pPr>
      <w:r w:rsidRPr="00440BDB">
        <w:rPr>
          <w:rFonts w:ascii="Calibri" w:eastAsia="Times New Roman" w:hAnsi="Calibri" w:cs="Calibri"/>
          <w:i/>
          <w:iCs/>
          <w:color w:val="0070C0"/>
          <w:sz w:val="24"/>
          <w:szCs w:val="24"/>
          <w:lang w:eastAsia="fr-FR"/>
        </w:rPr>
        <w:t>Commercialisation,</w:t>
      </w:r>
    </w:p>
    <w:p w14:paraId="19D63F67" w14:textId="66DEFCB0" w:rsidR="00440BDB" w:rsidRPr="00592656" w:rsidRDefault="00A96F39" w:rsidP="00E9315F">
      <w:pPr>
        <w:numPr>
          <w:ilvl w:val="0"/>
          <w:numId w:val="1"/>
        </w:numPr>
        <w:shd w:val="clear" w:color="auto" w:fill="FFFFFF"/>
        <w:spacing w:after="0" w:line="240" w:lineRule="auto"/>
        <w:ind w:left="452"/>
        <w:jc w:val="both"/>
        <w:rPr>
          <w:rFonts w:ascii="Calibri" w:eastAsia="Times New Roman" w:hAnsi="Calibri" w:cs="Calibri"/>
          <w:i/>
          <w:iCs/>
          <w:color w:val="0070C0"/>
          <w:sz w:val="24"/>
          <w:szCs w:val="24"/>
          <w:lang w:eastAsia="fr-FR"/>
        </w:rPr>
      </w:pPr>
      <w:r>
        <w:rPr>
          <w:rFonts w:ascii="Calibri" w:eastAsia="Times New Roman" w:hAnsi="Calibri" w:cs="Calibri"/>
          <w:i/>
          <w:iCs/>
          <w:color w:val="0070C0"/>
          <w:sz w:val="24"/>
          <w:szCs w:val="24"/>
          <w:lang w:eastAsia="fr-FR"/>
        </w:rPr>
        <w:t>Digital et E-ré</w:t>
      </w:r>
      <w:r w:rsidR="00440BDB" w:rsidRPr="00440BDB">
        <w:rPr>
          <w:rFonts w:ascii="Calibri" w:eastAsia="Times New Roman" w:hAnsi="Calibri" w:cs="Calibri"/>
          <w:i/>
          <w:iCs/>
          <w:color w:val="0070C0"/>
          <w:sz w:val="24"/>
          <w:szCs w:val="24"/>
          <w:lang w:eastAsia="fr-FR"/>
        </w:rPr>
        <w:t>putation.</w:t>
      </w:r>
    </w:p>
    <w:p w14:paraId="4B4B0106" w14:textId="77777777" w:rsidR="00440BDB" w:rsidRPr="00440BDB" w:rsidRDefault="00440BDB" w:rsidP="00E9315F">
      <w:pPr>
        <w:shd w:val="clear" w:color="auto" w:fill="FFFFFF"/>
        <w:spacing w:after="0" w:line="240" w:lineRule="auto"/>
        <w:jc w:val="both"/>
        <w:rPr>
          <w:rFonts w:ascii="Calibri" w:eastAsia="Times New Roman" w:hAnsi="Calibri" w:cs="Calibri"/>
          <w:color w:val="414042"/>
          <w:sz w:val="24"/>
          <w:szCs w:val="24"/>
          <w:lang w:eastAsia="fr-FR"/>
        </w:rPr>
      </w:pPr>
    </w:p>
    <w:p w14:paraId="17731C46" w14:textId="77777777" w:rsidR="00440BDB" w:rsidRPr="00592656" w:rsidRDefault="00440BDB" w:rsidP="00E9315F">
      <w:pPr>
        <w:shd w:val="clear" w:color="auto" w:fill="FFFFFF"/>
        <w:spacing w:after="0" w:line="240" w:lineRule="auto"/>
        <w:jc w:val="both"/>
        <w:rPr>
          <w:rFonts w:ascii="Calibri" w:eastAsia="Times New Roman" w:hAnsi="Calibri" w:cs="Calibri"/>
          <w:i/>
          <w:iCs/>
          <w:color w:val="0070C0"/>
          <w:sz w:val="24"/>
          <w:szCs w:val="24"/>
          <w:lang w:eastAsia="fr-FR"/>
        </w:rPr>
      </w:pPr>
      <w:r w:rsidRPr="00440BDB">
        <w:rPr>
          <w:rFonts w:ascii="Calibri" w:eastAsia="Times New Roman" w:hAnsi="Calibri" w:cs="Calibri"/>
          <w:i/>
          <w:iCs/>
          <w:color w:val="0070C0"/>
          <w:sz w:val="24"/>
          <w:szCs w:val="24"/>
          <w:lang w:eastAsia="fr-FR"/>
        </w:rPr>
        <w:t>Les sessions de formations en inter-entreprises doivent comporter au moins 2 entreprises différentes.</w:t>
      </w:r>
    </w:p>
    <w:p w14:paraId="36105BC8" w14:textId="77777777" w:rsidR="00440BDB" w:rsidRPr="00A14713" w:rsidRDefault="00440BDB" w:rsidP="00E9315F">
      <w:pPr>
        <w:shd w:val="clear" w:color="auto" w:fill="FFFFFF"/>
        <w:spacing w:after="0" w:line="240" w:lineRule="auto"/>
        <w:jc w:val="both"/>
        <w:rPr>
          <w:rFonts w:ascii="Calibri" w:eastAsia="Times New Roman" w:hAnsi="Calibri" w:cs="Calibri"/>
          <w:color w:val="414042"/>
          <w:sz w:val="24"/>
          <w:szCs w:val="24"/>
          <w:lang w:eastAsia="fr-FR"/>
        </w:rPr>
      </w:pPr>
    </w:p>
    <w:p w14:paraId="2C9DE3E5" w14:textId="77777777" w:rsidR="00440BDB" w:rsidRPr="00440BDB" w:rsidRDefault="00440BDB" w:rsidP="00E9315F">
      <w:pPr>
        <w:shd w:val="clear" w:color="auto" w:fill="FFFFFF"/>
        <w:spacing w:after="0" w:line="240" w:lineRule="auto"/>
        <w:jc w:val="both"/>
        <w:rPr>
          <w:rFonts w:ascii="Calibri" w:eastAsia="Times New Roman" w:hAnsi="Calibri" w:cs="Calibri"/>
          <w:i/>
          <w:iCs/>
          <w:color w:val="0070C0"/>
          <w:sz w:val="24"/>
          <w:szCs w:val="24"/>
          <w:lang w:eastAsia="fr-FR"/>
        </w:rPr>
      </w:pPr>
      <w:r w:rsidRPr="00440BDB">
        <w:rPr>
          <w:rFonts w:ascii="Calibri" w:eastAsia="Times New Roman" w:hAnsi="Calibri" w:cs="Calibri"/>
          <w:i/>
          <w:iCs/>
          <w:color w:val="0070C0"/>
          <w:sz w:val="24"/>
          <w:szCs w:val="24"/>
          <w:lang w:eastAsia="fr-FR"/>
        </w:rPr>
        <w:t xml:space="preserve">Pour </w:t>
      </w:r>
      <w:r w:rsidRPr="00592656">
        <w:rPr>
          <w:rFonts w:ascii="Calibri" w:eastAsia="Times New Roman" w:hAnsi="Calibri" w:cs="Calibri"/>
          <w:i/>
          <w:iCs/>
          <w:color w:val="0070C0"/>
          <w:sz w:val="24"/>
          <w:szCs w:val="24"/>
          <w:lang w:eastAsia="fr-FR"/>
        </w:rPr>
        <w:t>les sessions intra-entreprises</w:t>
      </w:r>
      <w:r w:rsidRPr="00440BDB">
        <w:rPr>
          <w:rFonts w:ascii="Calibri" w:eastAsia="Times New Roman" w:hAnsi="Calibri" w:cs="Calibri"/>
          <w:i/>
          <w:iCs/>
          <w:color w:val="0070C0"/>
          <w:sz w:val="24"/>
          <w:szCs w:val="24"/>
          <w:lang w:eastAsia="fr-FR"/>
        </w:rPr>
        <w:t>, les formations sont financées sans condition de nombre de stagiaire minimum et sur la base du coût stagiaire identique aux sessions inter-entreprises (regroupant les salariés de plusieurs entreprises différentes).</w:t>
      </w:r>
    </w:p>
    <w:p w14:paraId="403C92AC" w14:textId="77777777" w:rsidR="00440BDB" w:rsidRPr="00440BDB" w:rsidRDefault="00440BDB" w:rsidP="00E9315F">
      <w:pPr>
        <w:shd w:val="clear" w:color="auto" w:fill="FFFFFF"/>
        <w:spacing w:after="0" w:line="240" w:lineRule="auto"/>
        <w:jc w:val="both"/>
        <w:rPr>
          <w:rFonts w:ascii="Calibri" w:eastAsia="Times New Roman" w:hAnsi="Calibri" w:cs="Calibri"/>
          <w:color w:val="414042"/>
          <w:sz w:val="24"/>
          <w:szCs w:val="24"/>
          <w:lang w:eastAsia="fr-FR"/>
        </w:rPr>
      </w:pPr>
      <w:r w:rsidRPr="00440BDB">
        <w:rPr>
          <w:rFonts w:ascii="Calibri" w:eastAsia="Times New Roman" w:hAnsi="Calibri" w:cs="Calibri"/>
          <w:color w:val="414042"/>
          <w:sz w:val="24"/>
          <w:szCs w:val="24"/>
          <w:lang w:eastAsia="fr-FR"/>
        </w:rPr>
        <w:t> </w:t>
      </w:r>
    </w:p>
    <w:p w14:paraId="6ED39916" w14:textId="77777777" w:rsidR="00440BDB" w:rsidRDefault="00592656"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Sur un marché de la formation peu sécurisé, les actions de branche vous donnent une meilleure garantie de fiabilité et de qualité des prestations. Elles vous offrent la possibilité d’une prise en compte des formations à caractère obligatoire.</w:t>
      </w:r>
    </w:p>
    <w:p w14:paraId="46A4E192" w14:textId="77777777" w:rsidR="00592656" w:rsidRDefault="00592656"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Les observations et conseils sur plan s’appliquent également sur les actions de branches avec le même conseil pour que vous puissiez construire rapidement votre plan : UMIH Formation.</w:t>
      </w:r>
    </w:p>
    <w:p w14:paraId="3E6E6C31" w14:textId="77777777" w:rsidR="00592656" w:rsidRDefault="00592656" w:rsidP="00E9315F">
      <w:pPr>
        <w:shd w:val="clear" w:color="auto" w:fill="FFFFFF"/>
        <w:spacing w:after="0" w:line="240" w:lineRule="auto"/>
        <w:jc w:val="both"/>
        <w:rPr>
          <w:rFonts w:ascii="Calibri" w:eastAsia="Times New Roman" w:hAnsi="Calibri" w:cs="Calibri"/>
          <w:color w:val="414042"/>
          <w:sz w:val="24"/>
          <w:szCs w:val="24"/>
          <w:lang w:eastAsia="fr-FR"/>
        </w:rPr>
      </w:pPr>
    </w:p>
    <w:p w14:paraId="2D395896" w14:textId="77777777" w:rsidR="00592656" w:rsidRPr="00A14713" w:rsidRDefault="00592656"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 xml:space="preserve"> </w:t>
      </w:r>
    </w:p>
    <w:p w14:paraId="0C084298" w14:textId="77777777" w:rsidR="00440BDB" w:rsidRDefault="00440BDB" w:rsidP="00E9315F">
      <w:pPr>
        <w:shd w:val="clear" w:color="auto" w:fill="FFFFFF"/>
        <w:spacing w:after="0" w:line="240" w:lineRule="auto"/>
        <w:jc w:val="both"/>
        <w:rPr>
          <w:rFonts w:ascii="Calibri" w:eastAsia="Times New Roman" w:hAnsi="Calibri" w:cs="Calibri"/>
          <w:color w:val="414042"/>
          <w:sz w:val="24"/>
          <w:szCs w:val="24"/>
          <w:lang w:eastAsia="fr-FR"/>
        </w:rPr>
      </w:pPr>
    </w:p>
    <w:p w14:paraId="33EF7B5D" w14:textId="77777777" w:rsidR="00592656" w:rsidRDefault="00592656" w:rsidP="00E9315F">
      <w:pPr>
        <w:shd w:val="clear" w:color="auto" w:fill="FFFFFF"/>
        <w:spacing w:after="0" w:line="240" w:lineRule="auto"/>
        <w:jc w:val="both"/>
        <w:rPr>
          <w:rFonts w:ascii="Calibri" w:eastAsia="Times New Roman" w:hAnsi="Calibri" w:cs="Calibri"/>
          <w:color w:val="414042"/>
          <w:sz w:val="24"/>
          <w:szCs w:val="24"/>
          <w:lang w:eastAsia="fr-FR"/>
        </w:rPr>
      </w:pPr>
    </w:p>
    <w:p w14:paraId="055C76D4" w14:textId="77777777" w:rsidR="00592656" w:rsidRDefault="00592656">
      <w:pPr>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br w:type="page"/>
      </w:r>
    </w:p>
    <w:p w14:paraId="359E0885" w14:textId="7D7268F6" w:rsidR="003D28ED" w:rsidRDefault="00440BDB" w:rsidP="00E9315F">
      <w:pPr>
        <w:shd w:val="clear" w:color="auto" w:fill="FFFFFF"/>
        <w:spacing w:after="0" w:line="240" w:lineRule="auto"/>
        <w:jc w:val="both"/>
        <w:rPr>
          <w:rFonts w:ascii="Calibri" w:eastAsia="Times New Roman" w:hAnsi="Calibri" w:cs="Calibri"/>
          <w:b/>
          <w:bCs/>
          <w:color w:val="414042"/>
          <w:sz w:val="40"/>
          <w:szCs w:val="40"/>
          <w:u w:val="single"/>
          <w:lang w:eastAsia="fr-FR"/>
        </w:rPr>
      </w:pPr>
      <w:r w:rsidRPr="00592656">
        <w:rPr>
          <w:rFonts w:ascii="Calibri" w:eastAsia="Times New Roman" w:hAnsi="Calibri" w:cs="Calibri"/>
          <w:b/>
          <w:bCs/>
          <w:color w:val="414042"/>
          <w:sz w:val="40"/>
          <w:szCs w:val="40"/>
          <w:u w:val="single"/>
          <w:lang w:eastAsia="fr-FR"/>
        </w:rPr>
        <w:lastRenderedPageBreak/>
        <w:t>Le Compte Personnel Formation</w:t>
      </w:r>
    </w:p>
    <w:p w14:paraId="660042C7" w14:textId="77777777" w:rsidR="00571118" w:rsidRDefault="00571118" w:rsidP="00E9315F">
      <w:pPr>
        <w:shd w:val="clear" w:color="auto" w:fill="FFFFFF"/>
        <w:spacing w:after="0" w:line="240" w:lineRule="auto"/>
        <w:jc w:val="both"/>
        <w:rPr>
          <w:rFonts w:ascii="Calibri" w:eastAsia="Times New Roman" w:hAnsi="Calibri" w:cs="Calibri"/>
          <w:b/>
          <w:bCs/>
          <w:color w:val="414042"/>
          <w:sz w:val="40"/>
          <w:szCs w:val="40"/>
          <w:u w:val="single"/>
          <w:lang w:eastAsia="fr-FR"/>
        </w:rPr>
      </w:pPr>
    </w:p>
    <w:p w14:paraId="0E8F0628" w14:textId="58923E71" w:rsidR="003D28ED" w:rsidRPr="003D28ED" w:rsidRDefault="003D28ED" w:rsidP="00E9315F">
      <w:pPr>
        <w:shd w:val="clear" w:color="auto" w:fill="FFFFFF"/>
        <w:spacing w:after="0" w:line="240" w:lineRule="auto"/>
        <w:jc w:val="both"/>
        <w:rPr>
          <w:rFonts w:ascii="Calibri" w:eastAsia="Times New Roman" w:hAnsi="Calibri" w:cs="Calibri"/>
          <w:b/>
          <w:bCs/>
          <w:color w:val="FF0000"/>
          <w:sz w:val="28"/>
          <w:szCs w:val="28"/>
          <w:lang w:eastAsia="fr-FR"/>
        </w:rPr>
      </w:pPr>
      <w:r w:rsidRPr="003D28ED">
        <w:rPr>
          <w:rFonts w:ascii="Calibri" w:eastAsia="Times New Roman" w:hAnsi="Calibri" w:cs="Calibri"/>
          <w:b/>
          <w:bCs/>
          <w:color w:val="FF0000"/>
          <w:sz w:val="28"/>
          <w:szCs w:val="28"/>
          <w:lang w:eastAsia="fr-FR"/>
        </w:rPr>
        <w:t>Pour bénéficier de ces dispositions, les dossiers doivent avoir été déposés au FAFIH avant le 30/11/2019 et les formations débutées avant le 31/12/2019.</w:t>
      </w:r>
    </w:p>
    <w:p w14:paraId="683BBC31" w14:textId="77777777" w:rsidR="003D28ED" w:rsidRPr="003D28ED" w:rsidRDefault="003D28ED" w:rsidP="00E9315F">
      <w:pPr>
        <w:shd w:val="clear" w:color="auto" w:fill="FFFFFF"/>
        <w:spacing w:after="0" w:line="240" w:lineRule="auto"/>
        <w:jc w:val="both"/>
        <w:rPr>
          <w:rFonts w:ascii="Calibri" w:eastAsia="Times New Roman" w:hAnsi="Calibri" w:cs="Calibri"/>
          <w:b/>
          <w:bCs/>
          <w:color w:val="414042"/>
          <w:sz w:val="28"/>
          <w:szCs w:val="28"/>
          <w:lang w:eastAsia="fr-FR"/>
        </w:rPr>
      </w:pPr>
    </w:p>
    <w:p w14:paraId="0FB6DB61" w14:textId="77777777" w:rsidR="00592656" w:rsidRDefault="00592656"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Le CPF est et reste le droit du salarié. Il est seul responsable de sa mobilisation dans le cadre règlementaire.</w:t>
      </w:r>
    </w:p>
    <w:p w14:paraId="750ACC4F" w14:textId="77777777" w:rsidR="00592656" w:rsidRDefault="00592656" w:rsidP="00E9315F">
      <w:pPr>
        <w:shd w:val="clear" w:color="auto" w:fill="FFFFFF"/>
        <w:spacing w:after="0" w:line="240" w:lineRule="auto"/>
        <w:jc w:val="both"/>
        <w:rPr>
          <w:rFonts w:ascii="Calibri" w:eastAsia="Times New Roman" w:hAnsi="Calibri" w:cs="Calibri"/>
          <w:color w:val="414042"/>
          <w:sz w:val="24"/>
          <w:szCs w:val="24"/>
          <w:lang w:eastAsia="fr-FR"/>
        </w:rPr>
      </w:pPr>
    </w:p>
    <w:p w14:paraId="3A4CFC1E" w14:textId="77777777" w:rsidR="00592656" w:rsidRDefault="00592656" w:rsidP="00E9315F">
      <w:pPr>
        <w:shd w:val="clear" w:color="auto" w:fill="FFFFFF"/>
        <w:spacing w:after="0" w:line="240" w:lineRule="auto"/>
        <w:jc w:val="both"/>
      </w:pPr>
      <w:r>
        <w:rPr>
          <w:rFonts w:ascii="Calibri" w:eastAsia="Times New Roman" w:hAnsi="Calibri" w:cs="Calibri"/>
          <w:color w:val="414042"/>
          <w:sz w:val="24"/>
          <w:szCs w:val="24"/>
          <w:lang w:eastAsia="fr-FR"/>
        </w:rPr>
        <w:t xml:space="preserve">La volonté a donc été de le déconnecter « de l’entreprise », et pour cela sa gestion sera transférée </w:t>
      </w:r>
      <w:r w:rsidR="00806DAE">
        <w:rPr>
          <w:rFonts w:ascii="Calibri" w:eastAsia="Times New Roman" w:hAnsi="Calibri" w:cs="Calibri"/>
          <w:color w:val="414042"/>
          <w:sz w:val="24"/>
          <w:szCs w:val="24"/>
          <w:lang w:eastAsia="fr-FR"/>
        </w:rPr>
        <w:t xml:space="preserve">en totalité </w:t>
      </w:r>
      <w:r>
        <w:rPr>
          <w:rFonts w:ascii="Calibri" w:eastAsia="Times New Roman" w:hAnsi="Calibri" w:cs="Calibri"/>
          <w:color w:val="414042"/>
          <w:sz w:val="24"/>
          <w:szCs w:val="24"/>
          <w:lang w:eastAsia="fr-FR"/>
        </w:rPr>
        <w:t xml:space="preserve">à la Caisse des Dépôts et Consignations déjà gestionnaire du compte au travers de la plateforme </w:t>
      </w:r>
      <w:hyperlink r:id="rId8" w:history="1">
        <w:r w:rsidR="00806DAE">
          <w:rPr>
            <w:rStyle w:val="Lienhypertexte"/>
          </w:rPr>
          <w:t>https://www.moncompteactivite.gouv.fr/cpa-public/</w:t>
        </w:r>
      </w:hyperlink>
      <w:r w:rsidR="00806DAE">
        <w:t>.</w:t>
      </w:r>
    </w:p>
    <w:p w14:paraId="3670E9D5" w14:textId="77777777" w:rsidR="00806DAE" w:rsidRDefault="00806DAE" w:rsidP="00E9315F">
      <w:pPr>
        <w:shd w:val="clear" w:color="auto" w:fill="FFFFFF"/>
        <w:spacing w:after="0" w:line="240" w:lineRule="auto"/>
        <w:jc w:val="both"/>
        <w:rPr>
          <w:rFonts w:ascii="Calibri" w:eastAsia="Times New Roman" w:hAnsi="Calibri" w:cs="Calibri"/>
          <w:color w:val="414042"/>
          <w:sz w:val="24"/>
          <w:szCs w:val="24"/>
          <w:lang w:eastAsia="fr-FR"/>
        </w:rPr>
      </w:pPr>
    </w:p>
    <w:p w14:paraId="24C76F8A" w14:textId="3CB976FA" w:rsidR="00806DAE" w:rsidRDefault="00806DAE"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Cette gestion individuelle du CPF génère de très faibles flux de demandes de la part des salariés, par méconnaissance du dispositif, et au regard des budgets disponibles.</w:t>
      </w:r>
    </w:p>
    <w:p w14:paraId="120ECED6" w14:textId="77777777" w:rsidR="00806DAE" w:rsidRDefault="00806DAE" w:rsidP="00806DAE">
      <w:pPr>
        <w:shd w:val="clear" w:color="auto" w:fill="FFFFFF"/>
        <w:spacing w:after="0" w:line="240" w:lineRule="auto"/>
        <w:jc w:val="both"/>
      </w:pPr>
    </w:p>
    <w:p w14:paraId="5D21A914" w14:textId="321630D5" w:rsidR="00806DAE" w:rsidRDefault="00806DAE" w:rsidP="00806DAE">
      <w:pPr>
        <w:shd w:val="clear" w:color="auto" w:fill="FFFFFF"/>
        <w:spacing w:after="0" w:line="240" w:lineRule="auto"/>
        <w:jc w:val="both"/>
        <w:rPr>
          <w:rFonts w:ascii="Calibri" w:eastAsia="Times New Roman" w:hAnsi="Calibri" w:cs="Calibri"/>
          <w:color w:val="414042"/>
          <w:sz w:val="24"/>
          <w:szCs w:val="24"/>
          <w:lang w:eastAsia="fr-FR"/>
        </w:rPr>
      </w:pPr>
      <w:r w:rsidRPr="00571118">
        <w:rPr>
          <w:rFonts w:ascii="Calibri" w:eastAsia="Times New Roman" w:hAnsi="Calibri" w:cs="Calibri"/>
          <w:color w:val="414042"/>
          <w:sz w:val="24"/>
          <w:szCs w:val="24"/>
          <w:u w:val="single"/>
          <w:lang w:eastAsia="fr-FR"/>
        </w:rPr>
        <w:t xml:space="preserve">Vous pouvez </w:t>
      </w:r>
      <w:r w:rsidR="00571118">
        <w:rPr>
          <w:rFonts w:ascii="Calibri" w:eastAsia="Times New Roman" w:hAnsi="Calibri" w:cs="Calibri"/>
          <w:color w:val="414042"/>
          <w:sz w:val="24"/>
          <w:szCs w:val="24"/>
          <w:u w:val="single"/>
          <w:lang w:eastAsia="fr-FR"/>
        </w:rPr>
        <w:t xml:space="preserve">désormais plus facilement </w:t>
      </w:r>
      <w:r w:rsidRPr="00571118">
        <w:rPr>
          <w:rFonts w:ascii="Calibri" w:eastAsia="Times New Roman" w:hAnsi="Calibri" w:cs="Calibri"/>
          <w:color w:val="414042"/>
          <w:sz w:val="24"/>
          <w:szCs w:val="24"/>
          <w:u w:val="single"/>
          <w:lang w:eastAsia="fr-FR"/>
        </w:rPr>
        <w:t>abonder</w:t>
      </w:r>
      <w:r>
        <w:rPr>
          <w:rFonts w:ascii="Calibri" w:eastAsia="Times New Roman" w:hAnsi="Calibri" w:cs="Calibri"/>
          <w:color w:val="414042"/>
          <w:sz w:val="24"/>
          <w:szCs w:val="24"/>
          <w:lang w:eastAsia="fr-FR"/>
        </w:rPr>
        <w:t xml:space="preserve"> le projet de votre salarié s’il vous en fait la demande, mais pouvez aussi le lui suggérer. Nous revenons à une co-construction qui est souvent le cas dans les actions du plan de votre côté et à la suite des entretiens professionnels.</w:t>
      </w:r>
    </w:p>
    <w:p w14:paraId="6F604D16" w14:textId="77777777" w:rsidR="00806DAE" w:rsidRDefault="00806DAE" w:rsidP="00E9315F">
      <w:pPr>
        <w:shd w:val="clear" w:color="auto" w:fill="FFFFFF"/>
        <w:spacing w:after="0" w:line="240" w:lineRule="auto"/>
        <w:jc w:val="both"/>
        <w:rPr>
          <w:rFonts w:ascii="Calibri" w:eastAsia="Times New Roman" w:hAnsi="Calibri" w:cs="Calibri"/>
          <w:color w:val="414042"/>
          <w:sz w:val="24"/>
          <w:szCs w:val="24"/>
          <w:lang w:eastAsia="fr-FR"/>
        </w:rPr>
      </w:pPr>
    </w:p>
    <w:p w14:paraId="5C7A499D" w14:textId="185C3752" w:rsidR="00806DAE" w:rsidRDefault="00806DAE"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C’est cette démarche qui a prévalu à notre décision pour améliorer les conditions d’interventions</w:t>
      </w:r>
      <w:r w:rsidR="000C6018">
        <w:rPr>
          <w:rFonts w:ascii="Calibri" w:eastAsia="Times New Roman" w:hAnsi="Calibri" w:cs="Calibri"/>
          <w:color w:val="414042"/>
          <w:sz w:val="24"/>
          <w:szCs w:val="24"/>
          <w:lang w:eastAsia="fr-FR"/>
        </w:rPr>
        <w:t>.</w:t>
      </w:r>
    </w:p>
    <w:p w14:paraId="5A66F95B" w14:textId="77777777" w:rsidR="00592656" w:rsidRDefault="00592656" w:rsidP="00E9315F">
      <w:pPr>
        <w:shd w:val="clear" w:color="auto" w:fill="FFFFFF"/>
        <w:spacing w:after="0" w:line="240" w:lineRule="auto"/>
        <w:jc w:val="both"/>
        <w:rPr>
          <w:rFonts w:ascii="Calibri" w:eastAsia="Times New Roman" w:hAnsi="Calibri" w:cs="Calibri"/>
          <w:color w:val="414042"/>
          <w:sz w:val="24"/>
          <w:szCs w:val="24"/>
          <w:lang w:eastAsia="fr-FR"/>
        </w:rPr>
      </w:pPr>
    </w:p>
    <w:p w14:paraId="3B78F26C" w14:textId="77777777" w:rsidR="000C6018" w:rsidRDefault="000C6018" w:rsidP="00E9315F">
      <w:pPr>
        <w:shd w:val="clear" w:color="auto" w:fill="FFFFFF"/>
        <w:spacing w:after="0" w:line="240" w:lineRule="auto"/>
        <w:jc w:val="both"/>
        <w:rPr>
          <w:rFonts w:ascii="Calibri" w:eastAsia="Times New Roman" w:hAnsi="Calibri" w:cs="Calibri"/>
          <w:color w:val="414042"/>
          <w:sz w:val="24"/>
          <w:szCs w:val="24"/>
          <w:lang w:eastAsia="fr-FR"/>
        </w:rPr>
      </w:pPr>
      <w:r w:rsidRPr="000C6018">
        <w:rPr>
          <w:rFonts w:ascii="Calibri" w:eastAsia="Times New Roman" w:hAnsi="Calibri" w:cs="Calibri"/>
          <w:color w:val="414042"/>
          <w:sz w:val="24"/>
          <w:szCs w:val="24"/>
          <w:u w:val="single"/>
          <w:lang w:eastAsia="fr-FR"/>
        </w:rPr>
        <w:t>Coûts pédagogiques</w:t>
      </w:r>
      <w:r>
        <w:rPr>
          <w:rFonts w:ascii="Calibri" w:eastAsia="Times New Roman" w:hAnsi="Calibri" w:cs="Calibri"/>
          <w:color w:val="414042"/>
          <w:sz w:val="24"/>
          <w:szCs w:val="24"/>
          <w:lang w:eastAsia="fr-FR"/>
        </w:rPr>
        <w:t> :</w:t>
      </w:r>
    </w:p>
    <w:p w14:paraId="29F8F553" w14:textId="77777777" w:rsidR="000C6018" w:rsidRDefault="000C6018" w:rsidP="00E9315F">
      <w:pPr>
        <w:shd w:val="clear" w:color="auto" w:fill="FFFFFF"/>
        <w:spacing w:after="0" w:line="240" w:lineRule="auto"/>
        <w:jc w:val="both"/>
        <w:rPr>
          <w:rFonts w:ascii="Calibri" w:eastAsia="Times New Roman" w:hAnsi="Calibri" w:cs="Calibri"/>
          <w:color w:val="414042"/>
          <w:sz w:val="24"/>
          <w:szCs w:val="24"/>
          <w:lang w:eastAsia="fr-FR"/>
        </w:rPr>
      </w:pPr>
    </w:p>
    <w:p w14:paraId="4EE82DB2" w14:textId="77777777" w:rsidR="00440BDB" w:rsidRPr="00A14713" w:rsidRDefault="00440BDB" w:rsidP="00E9315F">
      <w:pPr>
        <w:shd w:val="clear" w:color="auto" w:fill="FFFFFF"/>
        <w:spacing w:after="0" w:line="240" w:lineRule="auto"/>
        <w:jc w:val="both"/>
        <w:rPr>
          <w:rFonts w:ascii="Calibri" w:eastAsia="Times New Roman" w:hAnsi="Calibri" w:cs="Calibri"/>
          <w:color w:val="414042"/>
          <w:sz w:val="24"/>
          <w:szCs w:val="24"/>
          <w:lang w:eastAsia="fr-FR"/>
        </w:rPr>
      </w:pPr>
      <w:r w:rsidRPr="00440BDB">
        <w:rPr>
          <w:rFonts w:ascii="Calibri" w:eastAsia="Times New Roman" w:hAnsi="Calibri" w:cs="Calibri"/>
          <w:i/>
          <w:iCs/>
          <w:color w:val="0070C0"/>
          <w:sz w:val="24"/>
          <w:szCs w:val="24"/>
          <w:lang w:eastAsia="fr-FR"/>
        </w:rPr>
        <w:t>Les coûts pédagogiques financées à hauteur du montant disponible par le bénéficiaire sur son compte de la Caisse des Dépôts et Consignation sont abondés à hauteur de 100% des coûts pédagogiques demandés par l’organisme de formation</w:t>
      </w:r>
      <w:r w:rsidRPr="00440BDB">
        <w:rPr>
          <w:rFonts w:ascii="Calibri" w:eastAsia="Times New Roman" w:hAnsi="Calibri" w:cs="Calibri"/>
          <w:color w:val="414042"/>
          <w:sz w:val="24"/>
          <w:szCs w:val="24"/>
          <w:lang w:eastAsia="fr-FR"/>
        </w:rPr>
        <w:t>.</w:t>
      </w:r>
    </w:p>
    <w:p w14:paraId="3C2DD683" w14:textId="77777777" w:rsidR="000C6018" w:rsidRDefault="000C6018" w:rsidP="00E9315F">
      <w:pPr>
        <w:shd w:val="clear" w:color="auto" w:fill="FFFFFF"/>
        <w:spacing w:after="0" w:line="240" w:lineRule="auto"/>
        <w:jc w:val="both"/>
        <w:rPr>
          <w:rFonts w:ascii="Calibri" w:eastAsia="Times New Roman" w:hAnsi="Calibri" w:cs="Calibri"/>
          <w:color w:val="414042"/>
          <w:sz w:val="24"/>
          <w:szCs w:val="24"/>
          <w:lang w:eastAsia="fr-FR"/>
        </w:rPr>
      </w:pPr>
    </w:p>
    <w:p w14:paraId="330ECB5F" w14:textId="77777777" w:rsidR="00571118" w:rsidRDefault="00571118" w:rsidP="00E9315F">
      <w:pPr>
        <w:shd w:val="clear" w:color="auto" w:fill="FFFFFF"/>
        <w:spacing w:after="0" w:line="240" w:lineRule="auto"/>
        <w:jc w:val="both"/>
        <w:rPr>
          <w:rFonts w:ascii="Calibri" w:eastAsia="Times New Roman" w:hAnsi="Calibri" w:cs="Calibri"/>
          <w:color w:val="414042"/>
          <w:sz w:val="24"/>
          <w:szCs w:val="24"/>
          <w:lang w:eastAsia="fr-FR"/>
        </w:rPr>
      </w:pPr>
    </w:p>
    <w:p w14:paraId="599CD7BF" w14:textId="77777777" w:rsidR="00571118" w:rsidRDefault="00571118" w:rsidP="00E9315F">
      <w:pPr>
        <w:shd w:val="clear" w:color="auto" w:fill="FFFFFF"/>
        <w:spacing w:after="0" w:line="240" w:lineRule="auto"/>
        <w:jc w:val="both"/>
        <w:rPr>
          <w:rFonts w:ascii="Calibri" w:eastAsia="Times New Roman" w:hAnsi="Calibri" w:cs="Calibri"/>
          <w:color w:val="414042"/>
          <w:sz w:val="24"/>
          <w:szCs w:val="24"/>
          <w:lang w:eastAsia="fr-FR"/>
        </w:rPr>
      </w:pPr>
    </w:p>
    <w:p w14:paraId="458B390E" w14:textId="77777777" w:rsidR="000C6018" w:rsidRPr="000C6018" w:rsidRDefault="000C6018" w:rsidP="00E9315F">
      <w:pPr>
        <w:shd w:val="clear" w:color="auto" w:fill="FFFFFF"/>
        <w:spacing w:after="0" w:line="240" w:lineRule="auto"/>
        <w:jc w:val="both"/>
        <w:rPr>
          <w:rFonts w:ascii="Calibri" w:eastAsia="Times New Roman" w:hAnsi="Calibri" w:cs="Calibri"/>
          <w:b/>
          <w:bCs/>
          <w:i/>
          <w:iCs/>
          <w:color w:val="FF0000"/>
          <w:sz w:val="24"/>
          <w:szCs w:val="24"/>
          <w:u w:val="single"/>
          <w:lang w:eastAsia="fr-FR"/>
        </w:rPr>
      </w:pPr>
      <w:r w:rsidRPr="000C6018">
        <w:rPr>
          <w:rFonts w:ascii="Calibri" w:eastAsia="Times New Roman" w:hAnsi="Calibri" w:cs="Calibri"/>
          <w:b/>
          <w:bCs/>
          <w:i/>
          <w:iCs/>
          <w:color w:val="FF0000"/>
          <w:sz w:val="24"/>
          <w:szCs w:val="24"/>
          <w:u w:val="single"/>
          <w:lang w:eastAsia="fr-FR"/>
        </w:rPr>
        <w:t>ATTENTION</w:t>
      </w:r>
    </w:p>
    <w:p w14:paraId="0918A348" w14:textId="77777777" w:rsidR="000C6018" w:rsidRDefault="000C6018" w:rsidP="00E9315F">
      <w:pPr>
        <w:shd w:val="clear" w:color="auto" w:fill="FFFFFF"/>
        <w:spacing w:after="0" w:line="240" w:lineRule="auto"/>
        <w:jc w:val="both"/>
        <w:rPr>
          <w:rFonts w:ascii="Calibri" w:eastAsia="Times New Roman" w:hAnsi="Calibri" w:cs="Calibri"/>
          <w:color w:val="414042"/>
          <w:sz w:val="24"/>
          <w:szCs w:val="24"/>
          <w:lang w:eastAsia="fr-FR"/>
        </w:rPr>
      </w:pPr>
    </w:p>
    <w:p w14:paraId="113CC8CA" w14:textId="77777777" w:rsidR="000C6018" w:rsidRDefault="000C6018"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L’abondement est possible mais signifie que le compte ne peut être à zéro. Aussi s’il a 2 projets à financer, il est impératif que ce premier projet n’engage pas la totalité des fonds.</w:t>
      </w:r>
    </w:p>
    <w:p w14:paraId="63EFB9BC" w14:textId="77777777" w:rsidR="000C6018" w:rsidRDefault="000C6018" w:rsidP="00E9315F">
      <w:pPr>
        <w:shd w:val="clear" w:color="auto" w:fill="FFFFFF"/>
        <w:spacing w:after="0" w:line="240" w:lineRule="auto"/>
        <w:jc w:val="both"/>
        <w:rPr>
          <w:rFonts w:ascii="Calibri" w:eastAsia="Times New Roman" w:hAnsi="Calibri" w:cs="Calibri"/>
          <w:color w:val="414042"/>
          <w:sz w:val="24"/>
          <w:szCs w:val="24"/>
          <w:lang w:eastAsia="fr-FR"/>
        </w:rPr>
      </w:pPr>
    </w:p>
    <w:p w14:paraId="7EB53EA7" w14:textId="17A3BCED" w:rsidR="000C6018" w:rsidRDefault="000C6018"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 xml:space="preserve">Exemple : j’ai sur mon compte 2 500€. J’ai 2 projets dont une formation en anglais </w:t>
      </w:r>
      <w:r w:rsidR="00F52CA4">
        <w:rPr>
          <w:rFonts w:ascii="Calibri" w:eastAsia="Times New Roman" w:hAnsi="Calibri" w:cs="Calibri"/>
          <w:color w:val="414042"/>
          <w:sz w:val="24"/>
          <w:szCs w:val="24"/>
          <w:lang w:eastAsia="fr-FR"/>
        </w:rPr>
        <w:t xml:space="preserve">à 2 500€ </w:t>
      </w:r>
      <w:r>
        <w:rPr>
          <w:rFonts w:ascii="Calibri" w:eastAsia="Times New Roman" w:hAnsi="Calibri" w:cs="Calibri"/>
          <w:color w:val="414042"/>
          <w:sz w:val="24"/>
          <w:szCs w:val="24"/>
          <w:lang w:eastAsia="fr-FR"/>
        </w:rPr>
        <w:t>et mon CQP de cuisinier à 5 000€</w:t>
      </w:r>
      <w:r w:rsidR="00571118">
        <w:rPr>
          <w:rFonts w:ascii="Calibri" w:eastAsia="Times New Roman" w:hAnsi="Calibri" w:cs="Calibri"/>
          <w:color w:val="414042"/>
          <w:sz w:val="24"/>
          <w:szCs w:val="24"/>
          <w:lang w:eastAsia="fr-FR"/>
        </w:rPr>
        <w:t> :</w:t>
      </w:r>
    </w:p>
    <w:p w14:paraId="7F937ED9" w14:textId="77777777" w:rsidR="00571118" w:rsidRDefault="00571118" w:rsidP="00E9315F">
      <w:pPr>
        <w:shd w:val="clear" w:color="auto" w:fill="FFFFFF"/>
        <w:spacing w:after="0" w:line="240" w:lineRule="auto"/>
        <w:jc w:val="both"/>
        <w:rPr>
          <w:rFonts w:ascii="Calibri" w:eastAsia="Times New Roman" w:hAnsi="Calibri" w:cs="Calibri"/>
          <w:color w:val="414042"/>
          <w:sz w:val="24"/>
          <w:szCs w:val="24"/>
          <w:lang w:eastAsia="fr-FR"/>
        </w:rPr>
      </w:pPr>
    </w:p>
    <w:p w14:paraId="0A319950" w14:textId="77777777" w:rsidR="00F52CA4" w:rsidRDefault="00F52CA4" w:rsidP="00F52CA4">
      <w:pPr>
        <w:pStyle w:val="Paragraphedeliste"/>
        <w:numPr>
          <w:ilvl w:val="0"/>
          <w:numId w:val="3"/>
        </w:num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Si je finance sur mon CPF les 2 500€ d’anglais, mon compte est alors à 0. Je ne peux bénéficier du financement de mon CQP,</w:t>
      </w:r>
    </w:p>
    <w:p w14:paraId="2BD3434B" w14:textId="77777777" w:rsidR="00F52CA4" w:rsidRPr="00F52CA4" w:rsidRDefault="00F52CA4" w:rsidP="00F52CA4">
      <w:pPr>
        <w:pStyle w:val="Paragraphedeliste"/>
        <w:numPr>
          <w:ilvl w:val="0"/>
          <w:numId w:val="3"/>
        </w:num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Je négocie mon stage d’anglais à 2 499€, il me reste 1€ sur mon compte et mon entreprise peut obtenir un abondement de 4 999€. Mon CQP est financé.</w:t>
      </w:r>
    </w:p>
    <w:p w14:paraId="60C29F81" w14:textId="77777777" w:rsidR="000C6018" w:rsidRDefault="000C6018" w:rsidP="00E9315F">
      <w:pPr>
        <w:shd w:val="clear" w:color="auto" w:fill="FFFFFF"/>
        <w:spacing w:after="0" w:line="240" w:lineRule="auto"/>
        <w:jc w:val="both"/>
        <w:rPr>
          <w:rFonts w:ascii="Calibri" w:eastAsia="Times New Roman" w:hAnsi="Calibri" w:cs="Calibri"/>
          <w:color w:val="414042"/>
          <w:sz w:val="24"/>
          <w:szCs w:val="24"/>
          <w:lang w:eastAsia="fr-FR"/>
        </w:rPr>
      </w:pPr>
    </w:p>
    <w:p w14:paraId="58765838" w14:textId="77777777" w:rsidR="00571118" w:rsidRDefault="00571118" w:rsidP="00E9315F">
      <w:pPr>
        <w:shd w:val="clear" w:color="auto" w:fill="FFFFFF"/>
        <w:spacing w:after="0" w:line="240" w:lineRule="auto"/>
        <w:jc w:val="both"/>
        <w:rPr>
          <w:rFonts w:ascii="Calibri" w:eastAsia="Times New Roman" w:hAnsi="Calibri" w:cs="Calibri"/>
          <w:color w:val="414042"/>
          <w:sz w:val="24"/>
          <w:szCs w:val="24"/>
          <w:lang w:eastAsia="fr-FR"/>
        </w:rPr>
      </w:pPr>
    </w:p>
    <w:p w14:paraId="4F235341" w14:textId="77777777" w:rsidR="00571118" w:rsidRDefault="00571118" w:rsidP="00E9315F">
      <w:pPr>
        <w:shd w:val="clear" w:color="auto" w:fill="FFFFFF"/>
        <w:spacing w:after="0" w:line="240" w:lineRule="auto"/>
        <w:jc w:val="both"/>
        <w:rPr>
          <w:rFonts w:ascii="Calibri" w:eastAsia="Times New Roman" w:hAnsi="Calibri" w:cs="Calibri"/>
          <w:color w:val="414042"/>
          <w:sz w:val="24"/>
          <w:szCs w:val="24"/>
          <w:lang w:eastAsia="fr-FR"/>
        </w:rPr>
      </w:pPr>
    </w:p>
    <w:p w14:paraId="193DC892" w14:textId="77777777" w:rsidR="00571118" w:rsidRDefault="00571118" w:rsidP="00E9315F">
      <w:pPr>
        <w:shd w:val="clear" w:color="auto" w:fill="FFFFFF"/>
        <w:spacing w:after="0" w:line="240" w:lineRule="auto"/>
        <w:jc w:val="both"/>
        <w:rPr>
          <w:rFonts w:ascii="Calibri" w:eastAsia="Times New Roman" w:hAnsi="Calibri" w:cs="Calibri"/>
          <w:color w:val="414042"/>
          <w:sz w:val="24"/>
          <w:szCs w:val="24"/>
          <w:lang w:eastAsia="fr-FR"/>
        </w:rPr>
      </w:pPr>
    </w:p>
    <w:p w14:paraId="7244485A" w14:textId="77777777" w:rsidR="00571118" w:rsidRDefault="00571118" w:rsidP="00E9315F">
      <w:pPr>
        <w:shd w:val="clear" w:color="auto" w:fill="FFFFFF"/>
        <w:spacing w:after="0" w:line="240" w:lineRule="auto"/>
        <w:jc w:val="both"/>
        <w:rPr>
          <w:rFonts w:ascii="Calibri" w:eastAsia="Times New Roman" w:hAnsi="Calibri" w:cs="Calibri"/>
          <w:color w:val="414042"/>
          <w:sz w:val="24"/>
          <w:szCs w:val="24"/>
          <w:lang w:eastAsia="fr-FR"/>
        </w:rPr>
      </w:pPr>
    </w:p>
    <w:p w14:paraId="3806DF3D" w14:textId="77777777" w:rsidR="00571118" w:rsidRDefault="00571118" w:rsidP="00E9315F">
      <w:pPr>
        <w:shd w:val="clear" w:color="auto" w:fill="FFFFFF"/>
        <w:spacing w:after="0" w:line="240" w:lineRule="auto"/>
        <w:jc w:val="both"/>
        <w:rPr>
          <w:rFonts w:ascii="Calibri" w:eastAsia="Times New Roman" w:hAnsi="Calibri" w:cs="Calibri"/>
          <w:color w:val="414042"/>
          <w:sz w:val="24"/>
          <w:szCs w:val="24"/>
          <w:lang w:eastAsia="fr-FR"/>
        </w:rPr>
      </w:pPr>
    </w:p>
    <w:p w14:paraId="256E0137" w14:textId="24C2F365" w:rsidR="00F52CA4" w:rsidRPr="00F52CA4" w:rsidRDefault="00F52CA4" w:rsidP="00E9315F">
      <w:pPr>
        <w:shd w:val="clear" w:color="auto" w:fill="FFFFFF"/>
        <w:spacing w:after="0" w:line="240" w:lineRule="auto"/>
        <w:jc w:val="both"/>
        <w:rPr>
          <w:rFonts w:ascii="Calibri" w:eastAsia="Times New Roman" w:hAnsi="Calibri" w:cs="Calibri"/>
          <w:b/>
          <w:bCs/>
          <w:color w:val="414042"/>
          <w:sz w:val="24"/>
          <w:szCs w:val="24"/>
          <w:u w:val="single"/>
          <w:lang w:eastAsia="fr-FR"/>
        </w:rPr>
      </w:pPr>
      <w:r w:rsidRPr="00F52CA4">
        <w:rPr>
          <w:rFonts w:ascii="Calibri" w:eastAsia="Times New Roman" w:hAnsi="Calibri" w:cs="Calibri"/>
          <w:b/>
          <w:bCs/>
          <w:color w:val="414042"/>
          <w:sz w:val="24"/>
          <w:szCs w:val="24"/>
          <w:u w:val="single"/>
          <w:lang w:eastAsia="fr-FR"/>
        </w:rPr>
        <w:lastRenderedPageBreak/>
        <w:t>Quelles formations</w:t>
      </w:r>
      <w:r w:rsidR="00571118">
        <w:rPr>
          <w:rFonts w:ascii="Calibri" w:eastAsia="Times New Roman" w:hAnsi="Calibri" w:cs="Calibri"/>
          <w:b/>
          <w:bCs/>
          <w:color w:val="414042"/>
          <w:sz w:val="24"/>
          <w:szCs w:val="24"/>
          <w:u w:val="single"/>
          <w:lang w:eastAsia="fr-FR"/>
        </w:rPr>
        <w:t>-règles générales</w:t>
      </w:r>
    </w:p>
    <w:p w14:paraId="171A9984" w14:textId="77777777" w:rsidR="00BD3E8C" w:rsidRDefault="00BD3E8C" w:rsidP="00BD3E8C">
      <w:pPr>
        <w:pStyle w:val="Paragraphedeliste"/>
        <w:numPr>
          <w:ilvl w:val="0"/>
          <w:numId w:val="3"/>
        </w:numPr>
        <w:shd w:val="clear" w:color="auto" w:fill="FFFFFF"/>
        <w:spacing w:before="100" w:beforeAutospacing="1" w:after="100" w:afterAutospacing="1" w:line="240" w:lineRule="auto"/>
        <w:textAlignment w:val="top"/>
        <w:rPr>
          <w:rFonts w:ascii="Calibri" w:eastAsia="Times New Roman" w:hAnsi="Calibri" w:cs="Calibri"/>
          <w:color w:val="414042"/>
          <w:sz w:val="24"/>
          <w:szCs w:val="24"/>
          <w:lang w:eastAsia="fr-FR"/>
        </w:rPr>
      </w:pPr>
      <w:r w:rsidRPr="00BD3E8C">
        <w:rPr>
          <w:rFonts w:ascii="Calibri" w:eastAsia="Times New Roman" w:hAnsi="Calibri" w:cs="Calibri"/>
          <w:color w:val="414042"/>
          <w:sz w:val="24"/>
          <w:szCs w:val="24"/>
          <w:lang w:eastAsia="fr-FR"/>
        </w:rPr>
        <w:t>Les actions de formation sanctionnées par :</w:t>
      </w:r>
    </w:p>
    <w:p w14:paraId="42AC19E4" w14:textId="6CE073F1" w:rsidR="00BD3E8C" w:rsidRDefault="00BD3E8C" w:rsidP="00BD3E8C">
      <w:pPr>
        <w:pStyle w:val="Paragraphedeliste"/>
        <w:numPr>
          <w:ilvl w:val="1"/>
          <w:numId w:val="3"/>
        </w:numPr>
        <w:shd w:val="clear" w:color="auto" w:fill="FFFFFF"/>
        <w:spacing w:before="100" w:beforeAutospacing="1" w:after="100" w:afterAutospacing="1" w:line="240" w:lineRule="auto"/>
        <w:textAlignment w:val="top"/>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L</w:t>
      </w:r>
      <w:r w:rsidRPr="00BD3E8C">
        <w:rPr>
          <w:rFonts w:ascii="Calibri" w:eastAsia="Times New Roman" w:hAnsi="Calibri" w:cs="Calibri"/>
          <w:color w:val="414042"/>
          <w:sz w:val="24"/>
          <w:szCs w:val="24"/>
          <w:lang w:eastAsia="fr-FR"/>
        </w:rPr>
        <w:t>es certifications professionnelles enregistrées au Répertoire National des Certif</w:t>
      </w:r>
      <w:r>
        <w:rPr>
          <w:rFonts w:ascii="Calibri" w:eastAsia="Times New Roman" w:hAnsi="Calibri" w:cs="Calibri"/>
          <w:color w:val="414042"/>
          <w:sz w:val="24"/>
          <w:szCs w:val="24"/>
          <w:lang w:eastAsia="fr-FR"/>
        </w:rPr>
        <w:t>ications Professionnelles (RNCP) (Titres, diplômes, CQP)</w:t>
      </w:r>
    </w:p>
    <w:p w14:paraId="21CB9E47" w14:textId="77777777" w:rsidR="00BD3E8C" w:rsidRDefault="00BD3E8C" w:rsidP="00BD3E8C">
      <w:pPr>
        <w:pStyle w:val="Paragraphedeliste"/>
        <w:numPr>
          <w:ilvl w:val="1"/>
          <w:numId w:val="3"/>
        </w:numPr>
        <w:shd w:val="clear" w:color="auto" w:fill="FFFFFF"/>
        <w:spacing w:before="100" w:beforeAutospacing="1" w:after="100" w:afterAutospacing="1" w:line="240" w:lineRule="auto"/>
        <w:textAlignment w:val="top"/>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L</w:t>
      </w:r>
      <w:r w:rsidRPr="00BD3E8C">
        <w:rPr>
          <w:rFonts w:ascii="Calibri" w:eastAsia="Times New Roman" w:hAnsi="Calibri" w:cs="Calibri"/>
          <w:color w:val="414042"/>
          <w:sz w:val="24"/>
          <w:szCs w:val="24"/>
          <w:lang w:eastAsia="fr-FR"/>
        </w:rPr>
        <w:t>es attestations de validation de blocs de compétences</w:t>
      </w:r>
    </w:p>
    <w:p w14:paraId="7A863DEB" w14:textId="77777777" w:rsidR="00BD3E8C" w:rsidRDefault="00BD3E8C" w:rsidP="00BD3E8C">
      <w:pPr>
        <w:pStyle w:val="Paragraphedeliste"/>
        <w:numPr>
          <w:ilvl w:val="1"/>
          <w:numId w:val="3"/>
        </w:numPr>
        <w:shd w:val="clear" w:color="auto" w:fill="FFFFFF"/>
        <w:spacing w:before="100" w:beforeAutospacing="1" w:after="100" w:afterAutospacing="1" w:line="240" w:lineRule="auto"/>
        <w:textAlignment w:val="top"/>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L</w:t>
      </w:r>
      <w:r w:rsidRPr="00BD3E8C">
        <w:rPr>
          <w:rFonts w:ascii="Calibri" w:eastAsia="Times New Roman" w:hAnsi="Calibri" w:cs="Calibri"/>
          <w:color w:val="414042"/>
          <w:sz w:val="24"/>
          <w:szCs w:val="24"/>
          <w:lang w:eastAsia="fr-FR"/>
        </w:rPr>
        <w:t>es certifications et habilitations enregistrées au r</w:t>
      </w:r>
      <w:r>
        <w:rPr>
          <w:rFonts w:ascii="Calibri" w:eastAsia="Times New Roman" w:hAnsi="Calibri" w:cs="Calibri"/>
          <w:color w:val="414042"/>
          <w:sz w:val="24"/>
          <w:szCs w:val="24"/>
          <w:lang w:eastAsia="fr-FR"/>
        </w:rPr>
        <w:t>épertoire spécifique (dont CléA)</w:t>
      </w:r>
    </w:p>
    <w:p w14:paraId="6AE3B1C4" w14:textId="77777777" w:rsidR="00BD3E8C" w:rsidRDefault="00BD3E8C" w:rsidP="00BD3E8C">
      <w:pPr>
        <w:pStyle w:val="Paragraphedeliste"/>
        <w:numPr>
          <w:ilvl w:val="1"/>
          <w:numId w:val="3"/>
        </w:numPr>
        <w:shd w:val="clear" w:color="auto" w:fill="FFFFFF"/>
        <w:spacing w:before="100" w:beforeAutospacing="1" w:after="100" w:afterAutospacing="1" w:line="240" w:lineRule="auto"/>
        <w:textAlignment w:val="top"/>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L</w:t>
      </w:r>
      <w:r w:rsidRPr="00BD3E8C">
        <w:rPr>
          <w:rFonts w:ascii="Calibri" w:eastAsia="Times New Roman" w:hAnsi="Calibri" w:cs="Calibri"/>
          <w:color w:val="414042"/>
          <w:sz w:val="24"/>
          <w:szCs w:val="24"/>
          <w:lang w:eastAsia="fr-FR"/>
        </w:rPr>
        <w:t>es actions de validation des acquis de l’expérience (VAE)</w:t>
      </w:r>
    </w:p>
    <w:p w14:paraId="585D824C" w14:textId="77777777" w:rsidR="00BD3E8C" w:rsidRDefault="00BD3E8C" w:rsidP="00BD3E8C">
      <w:pPr>
        <w:pStyle w:val="Paragraphedeliste"/>
        <w:numPr>
          <w:ilvl w:val="1"/>
          <w:numId w:val="3"/>
        </w:numPr>
        <w:shd w:val="clear" w:color="auto" w:fill="FFFFFF"/>
        <w:spacing w:before="100" w:beforeAutospacing="1" w:after="100" w:afterAutospacing="1" w:line="240" w:lineRule="auto"/>
        <w:textAlignment w:val="top"/>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L</w:t>
      </w:r>
      <w:r w:rsidRPr="00BD3E8C">
        <w:rPr>
          <w:rFonts w:ascii="Calibri" w:eastAsia="Times New Roman" w:hAnsi="Calibri" w:cs="Calibri"/>
          <w:color w:val="414042"/>
          <w:sz w:val="24"/>
          <w:szCs w:val="24"/>
          <w:lang w:eastAsia="fr-FR"/>
        </w:rPr>
        <w:t>es bilans de compétences</w:t>
      </w:r>
    </w:p>
    <w:p w14:paraId="78673A05" w14:textId="77777777" w:rsidR="00BD3E8C" w:rsidRDefault="00BD3E8C" w:rsidP="00BD3E8C">
      <w:pPr>
        <w:pStyle w:val="Paragraphedeliste"/>
        <w:numPr>
          <w:ilvl w:val="1"/>
          <w:numId w:val="3"/>
        </w:numPr>
        <w:shd w:val="clear" w:color="auto" w:fill="FFFFFF"/>
        <w:spacing w:before="100" w:beforeAutospacing="1" w:after="100" w:afterAutospacing="1" w:line="240" w:lineRule="auto"/>
        <w:textAlignment w:val="top"/>
        <w:rPr>
          <w:rFonts w:ascii="Calibri" w:eastAsia="Times New Roman" w:hAnsi="Calibri" w:cs="Calibri"/>
          <w:color w:val="414042"/>
          <w:sz w:val="24"/>
          <w:szCs w:val="24"/>
          <w:lang w:eastAsia="fr-FR"/>
        </w:rPr>
      </w:pPr>
      <w:r w:rsidRPr="00BD3E8C">
        <w:rPr>
          <w:rFonts w:ascii="Calibri" w:eastAsia="Times New Roman" w:hAnsi="Calibri" w:cs="Calibri"/>
          <w:color w:val="414042"/>
          <w:sz w:val="24"/>
          <w:szCs w:val="24"/>
          <w:lang w:eastAsia="fr-FR"/>
        </w:rPr>
        <w:t xml:space="preserve">La préparation de l’épreuve théorique du code de la route et de l’épreuve pratique de permis des véhicules du groupe léger et du groupe lourd </w:t>
      </w:r>
    </w:p>
    <w:p w14:paraId="616146D1" w14:textId="6340D208" w:rsidR="00BD3E8C" w:rsidRPr="00BD3E8C" w:rsidRDefault="00BD3E8C" w:rsidP="00BD3E8C">
      <w:pPr>
        <w:pStyle w:val="Paragraphedeliste"/>
        <w:numPr>
          <w:ilvl w:val="1"/>
          <w:numId w:val="3"/>
        </w:numPr>
        <w:shd w:val="clear" w:color="auto" w:fill="FFFFFF"/>
        <w:spacing w:before="100" w:beforeAutospacing="1" w:after="100" w:afterAutospacing="1" w:line="240" w:lineRule="auto"/>
        <w:textAlignment w:val="top"/>
        <w:rPr>
          <w:rFonts w:ascii="Calibri" w:eastAsia="Times New Roman" w:hAnsi="Calibri" w:cs="Calibri"/>
          <w:color w:val="414042"/>
          <w:sz w:val="24"/>
          <w:szCs w:val="24"/>
          <w:lang w:eastAsia="fr-FR"/>
        </w:rPr>
      </w:pPr>
      <w:r w:rsidRPr="00BD3E8C">
        <w:rPr>
          <w:rFonts w:ascii="Calibri" w:eastAsia="Times New Roman" w:hAnsi="Calibri" w:cs="Calibri"/>
          <w:color w:val="414042"/>
          <w:sz w:val="24"/>
          <w:szCs w:val="24"/>
          <w:lang w:eastAsia="fr-FR"/>
        </w:rPr>
        <w:t>Les actions de formation, accompa</w:t>
      </w:r>
      <w:r>
        <w:rPr>
          <w:rFonts w:ascii="Calibri" w:eastAsia="Times New Roman" w:hAnsi="Calibri" w:cs="Calibri"/>
          <w:color w:val="414042"/>
          <w:sz w:val="24"/>
          <w:szCs w:val="24"/>
          <w:lang w:eastAsia="fr-FR"/>
        </w:rPr>
        <w:t xml:space="preserve">gnement, conseil dispensées aux </w:t>
      </w:r>
      <w:r w:rsidRPr="00BD3E8C">
        <w:rPr>
          <w:rFonts w:ascii="Calibri" w:eastAsia="Times New Roman" w:hAnsi="Calibri" w:cs="Calibri"/>
          <w:color w:val="414042"/>
          <w:sz w:val="24"/>
          <w:szCs w:val="24"/>
          <w:lang w:eastAsia="fr-FR"/>
        </w:rPr>
        <w:t>créateurs/repreneurs d’entreprises</w:t>
      </w:r>
    </w:p>
    <w:p w14:paraId="48386E17" w14:textId="67BAE501" w:rsidR="00F52CA4" w:rsidRDefault="00BD3E8C"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La liste exhaustive est mise à jour chaque semaine et disponible sur :</w:t>
      </w:r>
    </w:p>
    <w:p w14:paraId="07F04D14" w14:textId="77777777" w:rsidR="00BD3E8C" w:rsidRDefault="00BD3E8C" w:rsidP="00E9315F">
      <w:pPr>
        <w:shd w:val="clear" w:color="auto" w:fill="FFFFFF"/>
        <w:spacing w:after="0" w:line="240" w:lineRule="auto"/>
        <w:jc w:val="both"/>
        <w:rPr>
          <w:rFonts w:ascii="Calibri" w:eastAsia="Times New Roman" w:hAnsi="Calibri" w:cs="Calibri"/>
          <w:color w:val="414042"/>
          <w:sz w:val="24"/>
          <w:szCs w:val="24"/>
          <w:lang w:eastAsia="fr-FR"/>
        </w:rPr>
      </w:pPr>
    </w:p>
    <w:p w14:paraId="37E43409" w14:textId="77777777" w:rsidR="00F52CA4" w:rsidRDefault="00631FCD" w:rsidP="00E9315F">
      <w:pPr>
        <w:shd w:val="clear" w:color="auto" w:fill="FFFFFF"/>
        <w:spacing w:after="0" w:line="240" w:lineRule="auto"/>
        <w:jc w:val="both"/>
      </w:pPr>
      <w:hyperlink r:id="rId9" w:history="1">
        <w:r w:rsidR="00F52CA4">
          <w:rPr>
            <w:rStyle w:val="Lienhypertexte"/>
          </w:rPr>
          <w:t>https://www.moncompteactivite.gouv.fr/cpa-public/gestionnaires-cpf/documents-telecharger/listes-de-certifications-eligibles</w:t>
        </w:r>
      </w:hyperlink>
    </w:p>
    <w:p w14:paraId="48AD0247" w14:textId="77777777" w:rsidR="00F52CA4" w:rsidRDefault="00F52CA4" w:rsidP="00E9315F">
      <w:pPr>
        <w:shd w:val="clear" w:color="auto" w:fill="FFFFFF"/>
        <w:spacing w:after="0" w:line="240" w:lineRule="auto"/>
        <w:jc w:val="both"/>
        <w:rPr>
          <w:rFonts w:ascii="Calibri" w:eastAsia="Times New Roman" w:hAnsi="Calibri" w:cs="Calibri"/>
          <w:color w:val="414042"/>
          <w:sz w:val="24"/>
          <w:szCs w:val="24"/>
          <w:lang w:eastAsia="fr-FR"/>
        </w:rPr>
      </w:pPr>
    </w:p>
    <w:p w14:paraId="210FEC89" w14:textId="2FFD39AE" w:rsidR="003D28ED" w:rsidRPr="003D28ED" w:rsidRDefault="003D28ED" w:rsidP="00E9315F">
      <w:pPr>
        <w:shd w:val="clear" w:color="auto" w:fill="FFFFFF"/>
        <w:spacing w:after="0" w:line="240" w:lineRule="auto"/>
        <w:jc w:val="both"/>
        <w:rPr>
          <w:rFonts w:ascii="Calibri" w:eastAsia="Times New Roman" w:hAnsi="Calibri" w:cs="Calibri"/>
          <w:b/>
          <w:bCs/>
          <w:color w:val="414042"/>
          <w:sz w:val="24"/>
          <w:szCs w:val="24"/>
          <w:u w:val="single"/>
          <w:lang w:eastAsia="fr-FR"/>
        </w:rPr>
      </w:pPr>
      <w:r w:rsidRPr="003D28ED">
        <w:rPr>
          <w:rFonts w:ascii="Calibri" w:eastAsia="Times New Roman" w:hAnsi="Calibri" w:cs="Calibri"/>
          <w:b/>
          <w:bCs/>
          <w:color w:val="414042"/>
          <w:sz w:val="24"/>
          <w:szCs w:val="24"/>
          <w:u w:val="single"/>
          <w:lang w:eastAsia="fr-FR"/>
        </w:rPr>
        <w:t>Formation sur le temps de travail ou hors temps de travail</w:t>
      </w:r>
    </w:p>
    <w:p w14:paraId="7AF1F97D" w14:textId="77777777" w:rsidR="003D28ED" w:rsidRDefault="003D28ED" w:rsidP="00E9315F">
      <w:pPr>
        <w:shd w:val="clear" w:color="auto" w:fill="FFFFFF"/>
        <w:spacing w:after="0" w:line="240" w:lineRule="auto"/>
        <w:jc w:val="both"/>
        <w:rPr>
          <w:rFonts w:ascii="Calibri" w:eastAsia="Times New Roman" w:hAnsi="Calibri" w:cs="Calibri"/>
          <w:color w:val="414042"/>
          <w:sz w:val="24"/>
          <w:szCs w:val="24"/>
          <w:lang w:eastAsia="fr-FR"/>
        </w:rPr>
      </w:pPr>
    </w:p>
    <w:p w14:paraId="599E58FB" w14:textId="77777777" w:rsidR="003D28ED" w:rsidRPr="003D28ED" w:rsidRDefault="003D28ED" w:rsidP="00E9315F">
      <w:pPr>
        <w:shd w:val="clear" w:color="auto" w:fill="FFFFFF"/>
        <w:spacing w:after="0" w:line="240" w:lineRule="auto"/>
        <w:jc w:val="both"/>
        <w:rPr>
          <w:rFonts w:ascii="Calibri" w:eastAsia="Times New Roman" w:hAnsi="Calibri" w:cs="Calibri"/>
          <w:color w:val="FF0000"/>
          <w:sz w:val="24"/>
          <w:szCs w:val="24"/>
          <w:u w:val="single"/>
          <w:lang w:eastAsia="fr-FR"/>
        </w:rPr>
      </w:pPr>
      <w:r w:rsidRPr="003D28ED">
        <w:rPr>
          <w:rFonts w:ascii="Calibri" w:eastAsia="Times New Roman" w:hAnsi="Calibri" w:cs="Calibri"/>
          <w:color w:val="FF0000"/>
          <w:sz w:val="24"/>
          <w:szCs w:val="24"/>
          <w:u w:val="single"/>
          <w:lang w:eastAsia="fr-FR"/>
        </w:rPr>
        <w:t>Nouveauté :</w:t>
      </w:r>
    </w:p>
    <w:p w14:paraId="303D42CC" w14:textId="6D45ED24" w:rsidR="00440BDB" w:rsidRPr="00440BDB" w:rsidRDefault="003D28ED"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Le principe est que si vous choisissez que les formations se déroulent sur le temps de travail  l</w:t>
      </w:r>
      <w:r w:rsidR="00440BDB" w:rsidRPr="00440BDB">
        <w:rPr>
          <w:rFonts w:ascii="Calibri" w:eastAsia="Times New Roman" w:hAnsi="Calibri" w:cs="Calibri"/>
          <w:color w:val="414042"/>
          <w:sz w:val="24"/>
          <w:szCs w:val="24"/>
          <w:lang w:eastAsia="fr-FR"/>
        </w:rPr>
        <w:t>es salaires s</w:t>
      </w:r>
      <w:r>
        <w:rPr>
          <w:rFonts w:ascii="Calibri" w:eastAsia="Times New Roman" w:hAnsi="Calibri" w:cs="Calibri"/>
          <w:color w:val="414042"/>
          <w:sz w:val="24"/>
          <w:szCs w:val="24"/>
          <w:lang w:eastAsia="fr-FR"/>
        </w:rPr>
        <w:t>eront</w:t>
      </w:r>
      <w:r w:rsidR="00440BDB" w:rsidRPr="00440BDB">
        <w:rPr>
          <w:rFonts w:ascii="Calibri" w:eastAsia="Times New Roman" w:hAnsi="Calibri" w:cs="Calibri"/>
          <w:color w:val="414042"/>
          <w:sz w:val="24"/>
          <w:szCs w:val="24"/>
          <w:lang w:eastAsia="fr-FR"/>
        </w:rPr>
        <w:t xml:space="preserve"> financés sur la base forfaitaire de 13€ de l’heure de formation</w:t>
      </w:r>
      <w:r>
        <w:rPr>
          <w:rFonts w:ascii="Calibri" w:eastAsia="Times New Roman" w:hAnsi="Calibri" w:cs="Calibri"/>
          <w:color w:val="414042"/>
          <w:sz w:val="24"/>
          <w:szCs w:val="24"/>
          <w:lang w:eastAsia="fr-FR"/>
        </w:rPr>
        <w:t>, à l’exception du permis de conduire</w:t>
      </w:r>
      <w:r w:rsidR="00440BDB" w:rsidRPr="00440BDB">
        <w:rPr>
          <w:rFonts w:ascii="Calibri" w:eastAsia="Times New Roman" w:hAnsi="Calibri" w:cs="Calibri"/>
          <w:color w:val="414042"/>
          <w:sz w:val="24"/>
          <w:szCs w:val="24"/>
          <w:lang w:eastAsia="fr-FR"/>
        </w:rPr>
        <w:t>.</w:t>
      </w:r>
    </w:p>
    <w:p w14:paraId="39386041" w14:textId="77777777" w:rsidR="00440BDB" w:rsidRDefault="00440BDB" w:rsidP="00E9315F">
      <w:pPr>
        <w:shd w:val="clear" w:color="auto" w:fill="FFFFFF"/>
        <w:spacing w:after="0" w:line="240" w:lineRule="auto"/>
        <w:jc w:val="both"/>
        <w:rPr>
          <w:rFonts w:ascii="Calibri" w:eastAsia="Times New Roman" w:hAnsi="Calibri" w:cs="Calibri"/>
          <w:color w:val="414042"/>
          <w:sz w:val="24"/>
          <w:szCs w:val="24"/>
          <w:lang w:eastAsia="fr-FR"/>
        </w:rPr>
      </w:pPr>
      <w:r w:rsidRPr="00440BDB">
        <w:rPr>
          <w:rFonts w:ascii="Calibri" w:eastAsia="Times New Roman" w:hAnsi="Calibri" w:cs="Calibri"/>
          <w:color w:val="414042"/>
          <w:sz w:val="24"/>
          <w:szCs w:val="24"/>
          <w:lang w:eastAsia="fr-FR"/>
        </w:rPr>
        <w:t> </w:t>
      </w:r>
    </w:p>
    <w:p w14:paraId="2EA7760A" w14:textId="4160D3B0" w:rsidR="003D28ED" w:rsidRDefault="003D28ED" w:rsidP="00E9315F">
      <w:pPr>
        <w:shd w:val="clear" w:color="auto" w:fill="FFFFFF"/>
        <w:spacing w:after="0" w:line="240" w:lineRule="auto"/>
        <w:jc w:val="both"/>
        <w:rPr>
          <w:rFonts w:ascii="Calibri" w:eastAsia="Times New Roman" w:hAnsi="Calibri" w:cs="Calibri"/>
          <w:color w:val="414042"/>
          <w:sz w:val="24"/>
          <w:szCs w:val="24"/>
          <w:lang w:eastAsia="fr-FR"/>
        </w:rPr>
      </w:pPr>
      <w:r>
        <w:rPr>
          <w:rFonts w:ascii="Calibri" w:eastAsia="Times New Roman" w:hAnsi="Calibri" w:cs="Calibri"/>
          <w:color w:val="414042"/>
          <w:sz w:val="24"/>
          <w:szCs w:val="24"/>
          <w:lang w:eastAsia="fr-FR"/>
        </w:rPr>
        <w:t>Cette disposition est importante et permet notamment aux entreprises pouvant organiser les parcours durant les périodes creuses de favoriser l’augmentation des compétences, la promotion des collaborateurs pour accéder à de nouvelles fonctions dans l’entreprise.</w:t>
      </w:r>
    </w:p>
    <w:p w14:paraId="4731178A" w14:textId="77777777" w:rsidR="003D28ED" w:rsidRPr="00440BDB" w:rsidRDefault="003D28ED" w:rsidP="00E9315F">
      <w:pPr>
        <w:shd w:val="clear" w:color="auto" w:fill="FFFFFF"/>
        <w:spacing w:after="0" w:line="240" w:lineRule="auto"/>
        <w:jc w:val="both"/>
        <w:rPr>
          <w:rFonts w:ascii="Calibri" w:eastAsia="Times New Roman" w:hAnsi="Calibri" w:cs="Calibri"/>
          <w:color w:val="414042"/>
          <w:sz w:val="24"/>
          <w:szCs w:val="24"/>
          <w:lang w:eastAsia="fr-FR"/>
        </w:rPr>
      </w:pPr>
    </w:p>
    <w:p w14:paraId="42D176C7" w14:textId="77777777" w:rsidR="00440BDB" w:rsidRPr="00571118" w:rsidRDefault="00440BDB" w:rsidP="00E9315F">
      <w:pPr>
        <w:shd w:val="clear" w:color="auto" w:fill="FFFFFF"/>
        <w:spacing w:after="0" w:line="240" w:lineRule="auto"/>
        <w:jc w:val="both"/>
        <w:rPr>
          <w:rFonts w:ascii="Calibri" w:eastAsia="Times New Roman" w:hAnsi="Calibri" w:cs="Calibri"/>
          <w:b/>
          <w:color w:val="414042"/>
          <w:sz w:val="24"/>
          <w:szCs w:val="24"/>
          <w:u w:val="single"/>
          <w:lang w:eastAsia="fr-FR"/>
        </w:rPr>
      </w:pPr>
      <w:r w:rsidRPr="00571118">
        <w:rPr>
          <w:rFonts w:ascii="Calibri" w:eastAsia="Times New Roman" w:hAnsi="Calibri" w:cs="Calibri"/>
          <w:b/>
          <w:color w:val="414042"/>
          <w:sz w:val="24"/>
          <w:szCs w:val="24"/>
          <w:u w:val="single"/>
          <w:lang w:eastAsia="fr-FR"/>
        </w:rPr>
        <w:t>Cas particuliers :</w:t>
      </w:r>
    </w:p>
    <w:p w14:paraId="78C68FF9" w14:textId="77777777" w:rsidR="00592656" w:rsidRDefault="00440BDB" w:rsidP="00E9315F">
      <w:pPr>
        <w:shd w:val="clear" w:color="auto" w:fill="FFFFFF"/>
        <w:spacing w:after="0" w:line="240" w:lineRule="auto"/>
        <w:jc w:val="both"/>
        <w:rPr>
          <w:rFonts w:ascii="Calibri" w:eastAsia="Times New Roman" w:hAnsi="Calibri" w:cs="Calibri"/>
          <w:color w:val="414042"/>
          <w:sz w:val="24"/>
          <w:szCs w:val="24"/>
          <w:lang w:eastAsia="fr-FR"/>
        </w:rPr>
      </w:pPr>
      <w:r w:rsidRPr="00571118">
        <w:rPr>
          <w:rFonts w:ascii="Calibri" w:eastAsia="Times New Roman" w:hAnsi="Calibri" w:cs="Calibri"/>
          <w:color w:val="414042"/>
          <w:sz w:val="24"/>
          <w:szCs w:val="24"/>
          <w:u w:val="single"/>
          <w:lang w:eastAsia="fr-FR"/>
        </w:rPr>
        <w:t>Cléa</w:t>
      </w:r>
      <w:r w:rsidRPr="00440BDB">
        <w:rPr>
          <w:rFonts w:ascii="Calibri" w:eastAsia="Times New Roman" w:hAnsi="Calibri" w:cs="Calibri"/>
          <w:color w:val="414042"/>
          <w:sz w:val="24"/>
          <w:szCs w:val="24"/>
          <w:lang w:eastAsia="fr-FR"/>
        </w:rPr>
        <w:br/>
        <w:t>Prise en charge des coûts pédagogiques dans la limite du montant disponible sur la CDC puis au réel dans la limite du plafond de 25 € HT de l’heure.</w:t>
      </w:r>
    </w:p>
    <w:p w14:paraId="2DD7EA79" w14:textId="77777777" w:rsidR="003D28ED" w:rsidRDefault="003D28ED" w:rsidP="00E9315F">
      <w:pPr>
        <w:shd w:val="clear" w:color="auto" w:fill="FFFFFF"/>
        <w:spacing w:after="0" w:line="240" w:lineRule="auto"/>
        <w:jc w:val="both"/>
        <w:rPr>
          <w:rFonts w:ascii="Calibri" w:eastAsia="Times New Roman" w:hAnsi="Calibri" w:cs="Calibri"/>
          <w:color w:val="414042"/>
          <w:sz w:val="24"/>
          <w:szCs w:val="24"/>
          <w:lang w:eastAsia="fr-FR"/>
        </w:rPr>
      </w:pPr>
    </w:p>
    <w:p w14:paraId="16CE5FA5" w14:textId="77777777" w:rsidR="003D28ED" w:rsidRPr="00571118" w:rsidRDefault="003D28ED" w:rsidP="00E9315F">
      <w:pPr>
        <w:shd w:val="clear" w:color="auto" w:fill="FFFFFF"/>
        <w:spacing w:after="0" w:line="240" w:lineRule="auto"/>
        <w:jc w:val="both"/>
        <w:rPr>
          <w:rFonts w:ascii="Calibri" w:eastAsia="Times New Roman" w:hAnsi="Calibri" w:cs="Calibri"/>
          <w:color w:val="414042"/>
          <w:sz w:val="24"/>
          <w:szCs w:val="24"/>
          <w:u w:val="single"/>
          <w:lang w:eastAsia="fr-FR"/>
        </w:rPr>
      </w:pPr>
      <w:r w:rsidRPr="00571118">
        <w:rPr>
          <w:rFonts w:ascii="Calibri" w:eastAsia="Times New Roman" w:hAnsi="Calibri" w:cs="Calibri"/>
          <w:color w:val="414042"/>
          <w:sz w:val="24"/>
          <w:szCs w:val="24"/>
          <w:u w:val="single"/>
          <w:lang w:eastAsia="fr-FR"/>
        </w:rPr>
        <w:t>Permis de conduite :</w:t>
      </w:r>
    </w:p>
    <w:p w14:paraId="22519927" w14:textId="298DF73B" w:rsidR="003D28ED" w:rsidRDefault="00440BDB" w:rsidP="00E9315F">
      <w:pPr>
        <w:shd w:val="clear" w:color="auto" w:fill="FFFFFF"/>
        <w:spacing w:after="0" w:line="240" w:lineRule="auto"/>
        <w:jc w:val="both"/>
        <w:rPr>
          <w:rFonts w:ascii="Calibri" w:eastAsia="Times New Roman" w:hAnsi="Calibri" w:cs="Calibri"/>
          <w:color w:val="414042"/>
          <w:sz w:val="24"/>
          <w:szCs w:val="24"/>
          <w:lang w:eastAsia="fr-FR"/>
        </w:rPr>
      </w:pPr>
      <w:r w:rsidRPr="00440BDB">
        <w:rPr>
          <w:rFonts w:ascii="Calibri" w:eastAsia="Times New Roman" w:hAnsi="Calibri" w:cs="Calibri"/>
          <w:color w:val="414042"/>
          <w:sz w:val="24"/>
          <w:szCs w:val="24"/>
          <w:lang w:eastAsia="fr-FR"/>
        </w:rPr>
        <w:t xml:space="preserve">Prise en charge des coûts pédagogiques dans la limite du montant disponible sur la CDC puis au réel dans la limite </w:t>
      </w:r>
      <w:r w:rsidR="003D28ED">
        <w:rPr>
          <w:rFonts w:ascii="Calibri" w:eastAsia="Times New Roman" w:hAnsi="Calibri" w:cs="Calibri"/>
          <w:color w:val="414042"/>
          <w:sz w:val="24"/>
          <w:szCs w:val="24"/>
          <w:lang w:eastAsia="fr-FR"/>
        </w:rPr>
        <w:t>de</w:t>
      </w:r>
      <w:r w:rsidRPr="00440BDB">
        <w:rPr>
          <w:rFonts w:ascii="Calibri" w:eastAsia="Times New Roman" w:hAnsi="Calibri" w:cs="Calibri"/>
          <w:color w:val="414042"/>
          <w:sz w:val="24"/>
          <w:szCs w:val="24"/>
          <w:lang w:eastAsia="fr-FR"/>
        </w:rPr>
        <w:t xml:space="preserve"> 1 000 € HT.</w:t>
      </w:r>
      <w:r w:rsidR="003D28ED">
        <w:rPr>
          <w:rFonts w:ascii="Calibri" w:eastAsia="Times New Roman" w:hAnsi="Calibri" w:cs="Calibri"/>
          <w:color w:val="414042"/>
          <w:sz w:val="24"/>
          <w:szCs w:val="24"/>
          <w:lang w:eastAsia="fr-FR"/>
        </w:rPr>
        <w:t xml:space="preserve"> Pas de prise en compte du forfait salaire si la formation à lieu sur le temps de travail.</w:t>
      </w:r>
    </w:p>
    <w:p w14:paraId="413EEE28" w14:textId="6139204F" w:rsidR="00440BDB" w:rsidRPr="00440BDB" w:rsidRDefault="00440BDB" w:rsidP="00E9315F">
      <w:pPr>
        <w:shd w:val="clear" w:color="auto" w:fill="FFFFFF"/>
        <w:spacing w:after="0" w:line="240" w:lineRule="auto"/>
        <w:jc w:val="both"/>
        <w:rPr>
          <w:rFonts w:ascii="Calibri" w:eastAsia="Times New Roman" w:hAnsi="Calibri" w:cs="Calibri"/>
          <w:color w:val="414042"/>
          <w:sz w:val="24"/>
          <w:szCs w:val="24"/>
          <w:lang w:eastAsia="fr-FR"/>
        </w:rPr>
      </w:pPr>
    </w:p>
    <w:p w14:paraId="679967C4" w14:textId="6105E798" w:rsidR="003D28ED" w:rsidRPr="00571118" w:rsidRDefault="00440BDB" w:rsidP="00E9315F">
      <w:pPr>
        <w:shd w:val="clear" w:color="auto" w:fill="FFFFFF"/>
        <w:spacing w:after="0" w:line="240" w:lineRule="auto"/>
        <w:jc w:val="both"/>
        <w:rPr>
          <w:rFonts w:ascii="Calibri" w:eastAsia="Times New Roman" w:hAnsi="Calibri" w:cs="Calibri"/>
          <w:color w:val="414042"/>
          <w:sz w:val="24"/>
          <w:szCs w:val="24"/>
          <w:u w:val="single"/>
          <w:lang w:eastAsia="fr-FR"/>
        </w:rPr>
      </w:pPr>
      <w:r w:rsidRPr="00571118">
        <w:rPr>
          <w:rFonts w:ascii="Calibri" w:eastAsia="Times New Roman" w:hAnsi="Calibri" w:cs="Calibri"/>
          <w:color w:val="414042"/>
          <w:sz w:val="24"/>
          <w:szCs w:val="24"/>
          <w:u w:val="single"/>
          <w:lang w:eastAsia="fr-FR"/>
        </w:rPr>
        <w:t>Bilan de compétences</w:t>
      </w:r>
      <w:r w:rsidR="00485053" w:rsidRPr="00571118">
        <w:rPr>
          <w:rFonts w:ascii="Calibri" w:eastAsia="Times New Roman" w:hAnsi="Calibri" w:cs="Calibri"/>
          <w:color w:val="414042"/>
          <w:sz w:val="24"/>
          <w:szCs w:val="24"/>
          <w:u w:val="single"/>
          <w:lang w:eastAsia="fr-FR"/>
        </w:rPr>
        <w:t> :</w:t>
      </w:r>
    </w:p>
    <w:p w14:paraId="7B3EBD27" w14:textId="77777777" w:rsidR="003D28ED" w:rsidRDefault="00440BDB" w:rsidP="00E9315F">
      <w:pPr>
        <w:shd w:val="clear" w:color="auto" w:fill="FFFFFF"/>
        <w:spacing w:after="0" w:line="240" w:lineRule="auto"/>
        <w:jc w:val="both"/>
        <w:rPr>
          <w:rFonts w:ascii="Calibri" w:eastAsia="Times New Roman" w:hAnsi="Calibri" w:cs="Calibri"/>
          <w:color w:val="414042"/>
          <w:sz w:val="24"/>
          <w:szCs w:val="24"/>
          <w:lang w:eastAsia="fr-FR"/>
        </w:rPr>
      </w:pPr>
      <w:r w:rsidRPr="00440BDB">
        <w:rPr>
          <w:rFonts w:ascii="Calibri" w:eastAsia="Times New Roman" w:hAnsi="Calibri" w:cs="Calibri"/>
          <w:color w:val="414042"/>
          <w:sz w:val="24"/>
          <w:szCs w:val="24"/>
          <w:lang w:eastAsia="fr-FR"/>
        </w:rPr>
        <w:t>Prise en charge des coûts pédagogiques dans la limite du montant disponible sur la CDC puis au réel dans la limite de 2 200 € HT par bilan.</w:t>
      </w:r>
    </w:p>
    <w:p w14:paraId="2827BEC4" w14:textId="77777777" w:rsidR="00571118" w:rsidRDefault="00571118" w:rsidP="00E9315F">
      <w:pPr>
        <w:shd w:val="clear" w:color="auto" w:fill="FFFFFF"/>
        <w:spacing w:after="0" w:line="240" w:lineRule="auto"/>
        <w:jc w:val="both"/>
        <w:rPr>
          <w:rFonts w:ascii="Calibri" w:eastAsia="Times New Roman" w:hAnsi="Calibri" w:cs="Calibri"/>
          <w:color w:val="414042"/>
          <w:sz w:val="24"/>
          <w:szCs w:val="24"/>
          <w:lang w:eastAsia="fr-FR"/>
        </w:rPr>
      </w:pPr>
    </w:p>
    <w:p w14:paraId="773BE5C9" w14:textId="23BAA59F" w:rsidR="003D28ED" w:rsidRDefault="003D28ED" w:rsidP="00E9315F">
      <w:pPr>
        <w:shd w:val="clear" w:color="auto" w:fill="FFFFFF"/>
        <w:spacing w:after="0" w:line="240" w:lineRule="auto"/>
        <w:jc w:val="both"/>
        <w:rPr>
          <w:rFonts w:ascii="Calibri" w:eastAsia="Times New Roman" w:hAnsi="Calibri" w:cs="Calibri"/>
          <w:color w:val="414042"/>
          <w:sz w:val="24"/>
          <w:szCs w:val="24"/>
          <w:u w:val="single"/>
          <w:lang w:eastAsia="fr-FR"/>
        </w:rPr>
      </w:pPr>
      <w:r w:rsidRPr="00571118">
        <w:rPr>
          <w:rFonts w:ascii="Calibri" w:eastAsia="Times New Roman" w:hAnsi="Calibri" w:cs="Calibri"/>
          <w:color w:val="414042"/>
          <w:sz w:val="24"/>
          <w:szCs w:val="24"/>
          <w:u w:val="single"/>
          <w:lang w:eastAsia="fr-FR"/>
        </w:rPr>
        <w:t xml:space="preserve">Accompagnement </w:t>
      </w:r>
      <w:r w:rsidR="00440BDB" w:rsidRPr="00571118">
        <w:rPr>
          <w:rFonts w:ascii="Calibri" w:eastAsia="Times New Roman" w:hAnsi="Calibri" w:cs="Calibri"/>
          <w:color w:val="414042"/>
          <w:sz w:val="24"/>
          <w:szCs w:val="24"/>
          <w:u w:val="single"/>
          <w:lang w:eastAsia="fr-FR"/>
        </w:rPr>
        <w:t>VAE</w:t>
      </w:r>
      <w:r w:rsidR="00485053" w:rsidRPr="00571118">
        <w:rPr>
          <w:rFonts w:ascii="Calibri" w:eastAsia="Times New Roman" w:hAnsi="Calibri" w:cs="Calibri"/>
          <w:color w:val="414042"/>
          <w:sz w:val="24"/>
          <w:szCs w:val="24"/>
          <w:u w:val="single"/>
          <w:lang w:eastAsia="fr-FR"/>
        </w:rPr>
        <w:t> :</w:t>
      </w:r>
    </w:p>
    <w:p w14:paraId="17CE3681" w14:textId="77777777" w:rsidR="00571118" w:rsidRPr="00571118" w:rsidRDefault="00571118" w:rsidP="00E9315F">
      <w:pPr>
        <w:shd w:val="clear" w:color="auto" w:fill="FFFFFF"/>
        <w:spacing w:after="0" w:line="240" w:lineRule="auto"/>
        <w:jc w:val="both"/>
        <w:rPr>
          <w:rFonts w:ascii="Calibri" w:eastAsia="Times New Roman" w:hAnsi="Calibri" w:cs="Calibri"/>
          <w:color w:val="414042"/>
          <w:sz w:val="24"/>
          <w:szCs w:val="24"/>
          <w:u w:val="single"/>
          <w:lang w:eastAsia="fr-FR"/>
        </w:rPr>
      </w:pPr>
    </w:p>
    <w:p w14:paraId="7D259B12" w14:textId="11744C41" w:rsidR="00440BDB" w:rsidRPr="00440BDB" w:rsidRDefault="00440BDB" w:rsidP="00E9315F">
      <w:pPr>
        <w:shd w:val="clear" w:color="auto" w:fill="FFFFFF"/>
        <w:spacing w:after="0" w:line="240" w:lineRule="auto"/>
        <w:jc w:val="both"/>
        <w:rPr>
          <w:rFonts w:ascii="Calibri" w:eastAsia="Times New Roman" w:hAnsi="Calibri" w:cs="Calibri"/>
          <w:color w:val="414042"/>
          <w:sz w:val="24"/>
          <w:szCs w:val="24"/>
          <w:lang w:eastAsia="fr-FR"/>
        </w:rPr>
      </w:pPr>
      <w:r w:rsidRPr="00440BDB">
        <w:rPr>
          <w:rFonts w:ascii="Calibri" w:eastAsia="Times New Roman" w:hAnsi="Calibri" w:cs="Calibri"/>
          <w:color w:val="414042"/>
          <w:sz w:val="24"/>
          <w:szCs w:val="24"/>
          <w:lang w:eastAsia="fr-FR"/>
        </w:rPr>
        <w:t>Prise en charge des coûts pédagogiques dans la limite du montant disponible sur la CDC puis au réel dans la limite de :</w:t>
      </w:r>
    </w:p>
    <w:p w14:paraId="26BB01D1" w14:textId="77777777" w:rsidR="00440BDB" w:rsidRPr="00440BDB" w:rsidRDefault="00440BDB" w:rsidP="00E9315F">
      <w:pPr>
        <w:numPr>
          <w:ilvl w:val="0"/>
          <w:numId w:val="2"/>
        </w:numPr>
        <w:shd w:val="clear" w:color="auto" w:fill="FFFFFF"/>
        <w:spacing w:after="0" w:line="240" w:lineRule="auto"/>
        <w:ind w:left="452"/>
        <w:jc w:val="both"/>
        <w:rPr>
          <w:rFonts w:ascii="Calibri" w:eastAsia="Times New Roman" w:hAnsi="Calibri" w:cs="Calibri"/>
          <w:color w:val="C5064B"/>
          <w:sz w:val="24"/>
          <w:szCs w:val="24"/>
          <w:lang w:eastAsia="fr-FR"/>
        </w:rPr>
      </w:pPr>
      <w:r w:rsidRPr="00440BDB">
        <w:rPr>
          <w:rFonts w:ascii="Calibri" w:eastAsia="Times New Roman" w:hAnsi="Calibri" w:cs="Calibri"/>
          <w:color w:val="414042"/>
          <w:sz w:val="24"/>
          <w:szCs w:val="24"/>
          <w:lang w:eastAsia="fr-FR"/>
        </w:rPr>
        <w:t>2 000 euros HT maximum par CQP de Branches ;</w:t>
      </w:r>
    </w:p>
    <w:p w14:paraId="6F418790" w14:textId="77777777" w:rsidR="00440BDB" w:rsidRPr="00440BDB" w:rsidRDefault="00440BDB" w:rsidP="00E9315F">
      <w:pPr>
        <w:numPr>
          <w:ilvl w:val="0"/>
          <w:numId w:val="2"/>
        </w:numPr>
        <w:shd w:val="clear" w:color="auto" w:fill="FFFFFF"/>
        <w:spacing w:after="0" w:line="240" w:lineRule="auto"/>
        <w:ind w:left="452"/>
        <w:jc w:val="both"/>
        <w:rPr>
          <w:rFonts w:ascii="Calibri" w:eastAsia="Times New Roman" w:hAnsi="Calibri" w:cs="Calibri"/>
          <w:color w:val="C5064B"/>
          <w:sz w:val="24"/>
          <w:szCs w:val="24"/>
          <w:lang w:eastAsia="fr-FR"/>
        </w:rPr>
      </w:pPr>
      <w:r w:rsidRPr="00440BDB">
        <w:rPr>
          <w:rFonts w:ascii="Calibri" w:eastAsia="Times New Roman" w:hAnsi="Calibri" w:cs="Calibri"/>
          <w:color w:val="414042"/>
          <w:sz w:val="24"/>
          <w:szCs w:val="24"/>
          <w:lang w:eastAsia="fr-FR"/>
        </w:rPr>
        <w:t>1 500 euros HT maximum pour les autres CQP ;</w:t>
      </w:r>
    </w:p>
    <w:p w14:paraId="3FFA9AF2" w14:textId="77777777" w:rsidR="00440BDB" w:rsidRPr="00440BDB" w:rsidRDefault="00440BDB" w:rsidP="00E9315F">
      <w:pPr>
        <w:numPr>
          <w:ilvl w:val="0"/>
          <w:numId w:val="2"/>
        </w:numPr>
        <w:shd w:val="clear" w:color="auto" w:fill="FFFFFF"/>
        <w:spacing w:after="0" w:line="240" w:lineRule="auto"/>
        <w:ind w:left="452"/>
        <w:jc w:val="both"/>
        <w:rPr>
          <w:rFonts w:ascii="Calibri" w:eastAsia="Times New Roman" w:hAnsi="Calibri" w:cs="Calibri"/>
          <w:color w:val="C5064B"/>
          <w:sz w:val="24"/>
          <w:szCs w:val="24"/>
          <w:lang w:eastAsia="fr-FR"/>
        </w:rPr>
      </w:pPr>
      <w:r w:rsidRPr="00440BDB">
        <w:rPr>
          <w:rFonts w:ascii="Calibri" w:eastAsia="Times New Roman" w:hAnsi="Calibri" w:cs="Calibri"/>
          <w:color w:val="414042"/>
          <w:sz w:val="24"/>
          <w:szCs w:val="24"/>
          <w:lang w:eastAsia="fr-FR"/>
        </w:rPr>
        <w:t>2 500 euros HT maximum pour les Certifications de niveau V à III ;</w:t>
      </w:r>
    </w:p>
    <w:p w14:paraId="1FDB3098" w14:textId="2439425E" w:rsidR="00841BF1" w:rsidRPr="00571118" w:rsidRDefault="00440BDB" w:rsidP="00E9315F">
      <w:pPr>
        <w:numPr>
          <w:ilvl w:val="0"/>
          <w:numId w:val="2"/>
        </w:numPr>
        <w:shd w:val="clear" w:color="auto" w:fill="FFFFFF"/>
        <w:spacing w:after="0" w:line="240" w:lineRule="auto"/>
        <w:ind w:left="452"/>
        <w:jc w:val="both"/>
        <w:rPr>
          <w:rFonts w:ascii="Calibri" w:eastAsia="Times New Roman" w:hAnsi="Calibri" w:cs="Calibri"/>
          <w:color w:val="C5064B"/>
          <w:sz w:val="24"/>
          <w:szCs w:val="24"/>
          <w:lang w:eastAsia="fr-FR"/>
        </w:rPr>
      </w:pPr>
      <w:r w:rsidRPr="00440BDB">
        <w:rPr>
          <w:rFonts w:ascii="Calibri" w:eastAsia="Times New Roman" w:hAnsi="Calibri" w:cs="Calibri"/>
          <w:color w:val="414042"/>
          <w:sz w:val="24"/>
          <w:szCs w:val="24"/>
          <w:lang w:eastAsia="fr-FR"/>
        </w:rPr>
        <w:t>3 500 euros HT maximum pour les Certifications de niveau II et I.</w:t>
      </w:r>
    </w:p>
    <w:p w14:paraId="5ABD4193" w14:textId="77777777" w:rsidR="007C191A" w:rsidRDefault="007C191A" w:rsidP="00E9315F">
      <w:pPr>
        <w:spacing w:after="0" w:line="240" w:lineRule="auto"/>
        <w:jc w:val="both"/>
        <w:rPr>
          <w:rFonts w:ascii="Calibri" w:hAnsi="Calibri" w:cs="Calibri"/>
          <w:b/>
          <w:u w:val="single"/>
        </w:rPr>
      </w:pPr>
    </w:p>
    <w:p w14:paraId="298993AC" w14:textId="77777777" w:rsidR="007C191A" w:rsidRDefault="007C191A" w:rsidP="00E9315F">
      <w:pPr>
        <w:spacing w:after="0" w:line="240" w:lineRule="auto"/>
        <w:jc w:val="both"/>
        <w:rPr>
          <w:rFonts w:ascii="Calibri" w:hAnsi="Calibri" w:cs="Calibri"/>
          <w:b/>
          <w:u w:val="single"/>
        </w:rPr>
      </w:pPr>
    </w:p>
    <w:p w14:paraId="1DF2FD36" w14:textId="77777777" w:rsidR="007C191A" w:rsidRDefault="007C191A" w:rsidP="00E9315F">
      <w:pPr>
        <w:spacing w:after="0" w:line="240" w:lineRule="auto"/>
        <w:jc w:val="both"/>
        <w:rPr>
          <w:rFonts w:ascii="Calibri" w:hAnsi="Calibri" w:cs="Calibri"/>
          <w:b/>
          <w:u w:val="single"/>
        </w:rPr>
      </w:pPr>
    </w:p>
    <w:p w14:paraId="2931A57F" w14:textId="489AE885" w:rsidR="003D28ED" w:rsidRPr="007C191A" w:rsidRDefault="003D28ED" w:rsidP="007C191A">
      <w:pPr>
        <w:spacing w:after="0" w:line="240" w:lineRule="auto"/>
        <w:jc w:val="center"/>
        <w:rPr>
          <w:rFonts w:ascii="Calibri" w:hAnsi="Calibri" w:cs="Calibri"/>
          <w:b/>
          <w:sz w:val="44"/>
          <w:szCs w:val="44"/>
          <w:u w:val="single"/>
        </w:rPr>
      </w:pPr>
      <w:r w:rsidRPr="007C191A">
        <w:rPr>
          <w:rFonts w:ascii="Calibri" w:hAnsi="Calibri" w:cs="Calibri"/>
          <w:b/>
          <w:sz w:val="44"/>
          <w:szCs w:val="44"/>
          <w:u w:val="single"/>
        </w:rPr>
        <w:t>Conseil</w:t>
      </w:r>
      <w:r w:rsidR="00571118" w:rsidRPr="007C191A">
        <w:rPr>
          <w:rFonts w:ascii="Calibri" w:hAnsi="Calibri" w:cs="Calibri"/>
          <w:b/>
          <w:sz w:val="44"/>
          <w:szCs w:val="44"/>
          <w:u w:val="single"/>
        </w:rPr>
        <w:t>s</w:t>
      </w:r>
    </w:p>
    <w:p w14:paraId="53777412" w14:textId="77777777" w:rsidR="007C191A" w:rsidRDefault="007C191A" w:rsidP="00E9315F">
      <w:pPr>
        <w:spacing w:after="0" w:line="240" w:lineRule="auto"/>
        <w:jc w:val="both"/>
        <w:rPr>
          <w:rFonts w:ascii="Calibri" w:hAnsi="Calibri" w:cs="Calibri"/>
          <w:b/>
          <w:u w:val="single"/>
        </w:rPr>
      </w:pPr>
    </w:p>
    <w:tbl>
      <w:tblPr>
        <w:tblStyle w:val="Grilledutableau"/>
        <w:tblW w:w="0" w:type="auto"/>
        <w:tblLook w:val="04A0" w:firstRow="1" w:lastRow="0" w:firstColumn="1" w:lastColumn="0" w:noHBand="0" w:noVBand="1"/>
      </w:tblPr>
      <w:tblGrid>
        <w:gridCol w:w="9212"/>
      </w:tblGrid>
      <w:tr w:rsidR="007C191A" w14:paraId="43827DAF" w14:textId="77777777" w:rsidTr="007C191A">
        <w:tc>
          <w:tcPr>
            <w:tcW w:w="9212" w:type="dxa"/>
          </w:tcPr>
          <w:p w14:paraId="112C3895" w14:textId="0EF3D391" w:rsidR="007C191A" w:rsidRDefault="007C191A" w:rsidP="007C191A">
            <w:pPr>
              <w:ind w:right="-426"/>
              <w:jc w:val="both"/>
              <w:rPr>
                <w:rFonts w:ascii="Calibri" w:hAnsi="Calibri" w:cs="Calibri"/>
              </w:rPr>
            </w:pPr>
          </w:p>
          <w:p w14:paraId="549D9D6B" w14:textId="65CF8120" w:rsidR="007C191A" w:rsidRPr="007C191A" w:rsidRDefault="007C191A" w:rsidP="007C191A">
            <w:pPr>
              <w:ind w:right="-426"/>
              <w:jc w:val="center"/>
              <w:rPr>
                <w:rFonts w:ascii="Calibri" w:hAnsi="Calibri" w:cs="Calibri"/>
                <w:sz w:val="28"/>
                <w:szCs w:val="28"/>
              </w:rPr>
            </w:pPr>
            <w:r w:rsidRPr="007C191A">
              <w:rPr>
                <w:rFonts w:ascii="Calibri" w:hAnsi="Calibri" w:cs="Calibri"/>
                <w:sz w:val="28"/>
                <w:szCs w:val="28"/>
              </w:rPr>
              <w:t>Assurez-vous que le salarié a bien ouvert son compte sur :</w:t>
            </w:r>
          </w:p>
          <w:p w14:paraId="3DAD0303" w14:textId="77777777" w:rsidR="007C191A" w:rsidRPr="007C191A" w:rsidRDefault="00631FCD" w:rsidP="007C191A">
            <w:pPr>
              <w:ind w:right="-426"/>
              <w:jc w:val="center"/>
              <w:rPr>
                <w:rFonts w:ascii="Calibri" w:hAnsi="Calibri" w:cs="Calibri"/>
                <w:sz w:val="28"/>
                <w:szCs w:val="28"/>
              </w:rPr>
            </w:pPr>
            <w:hyperlink r:id="rId10" w:history="1">
              <w:r w:rsidR="007C191A" w:rsidRPr="007C191A">
                <w:rPr>
                  <w:color w:val="0000FF"/>
                  <w:sz w:val="28"/>
                  <w:szCs w:val="28"/>
                  <w:u w:val="single"/>
                </w:rPr>
                <w:t>https://www.moncompteactivite.gouv.fr/cpa-public/</w:t>
              </w:r>
            </w:hyperlink>
          </w:p>
          <w:p w14:paraId="31596E92" w14:textId="77777777" w:rsidR="007C191A" w:rsidRDefault="007C191A" w:rsidP="007C191A">
            <w:pPr>
              <w:jc w:val="center"/>
              <w:rPr>
                <w:rFonts w:ascii="Calibri" w:hAnsi="Calibri" w:cs="Calibri"/>
                <w:sz w:val="28"/>
                <w:szCs w:val="28"/>
              </w:rPr>
            </w:pPr>
          </w:p>
          <w:p w14:paraId="6499A574" w14:textId="1842F5B5" w:rsidR="007C191A" w:rsidRDefault="007C191A" w:rsidP="007C191A">
            <w:pPr>
              <w:pStyle w:val="Paragraphedeliste"/>
              <w:ind w:left="360"/>
              <w:jc w:val="center"/>
              <w:rPr>
                <w:rFonts w:ascii="Calibri" w:hAnsi="Calibri" w:cs="Calibri"/>
                <w:sz w:val="28"/>
                <w:szCs w:val="28"/>
              </w:rPr>
            </w:pPr>
            <w:r>
              <w:rPr>
                <w:rFonts w:ascii="Calibri" w:hAnsi="Calibri" w:cs="Calibri"/>
                <w:sz w:val="28"/>
                <w:szCs w:val="28"/>
              </w:rPr>
              <w:t>-</w:t>
            </w:r>
          </w:p>
          <w:p w14:paraId="5BD8E0D1" w14:textId="77777777" w:rsidR="007C191A" w:rsidRPr="007C191A" w:rsidRDefault="007C191A" w:rsidP="007C191A">
            <w:pPr>
              <w:pStyle w:val="Paragraphedeliste"/>
              <w:ind w:left="360"/>
              <w:rPr>
                <w:rFonts w:ascii="Calibri" w:hAnsi="Calibri" w:cs="Calibri"/>
                <w:sz w:val="28"/>
                <w:szCs w:val="28"/>
              </w:rPr>
            </w:pPr>
          </w:p>
          <w:p w14:paraId="4EF3A0C5" w14:textId="77777777" w:rsidR="007C191A" w:rsidRPr="007C191A" w:rsidRDefault="007C191A" w:rsidP="007C191A">
            <w:pPr>
              <w:jc w:val="center"/>
              <w:rPr>
                <w:rFonts w:ascii="Calibri" w:hAnsi="Calibri" w:cs="Calibri"/>
                <w:sz w:val="28"/>
                <w:szCs w:val="28"/>
              </w:rPr>
            </w:pPr>
            <w:r w:rsidRPr="007C191A">
              <w:rPr>
                <w:rFonts w:ascii="Calibri" w:hAnsi="Calibri" w:cs="Calibri"/>
                <w:sz w:val="28"/>
                <w:szCs w:val="28"/>
              </w:rPr>
              <w:t>Qu’il dispose bien d’un « budget » mobilisable.</w:t>
            </w:r>
          </w:p>
          <w:p w14:paraId="736B7536" w14:textId="77777777" w:rsidR="007C191A" w:rsidRDefault="007C191A" w:rsidP="007C191A">
            <w:pPr>
              <w:jc w:val="center"/>
              <w:rPr>
                <w:rFonts w:ascii="Calibri" w:hAnsi="Calibri" w:cs="Calibri"/>
                <w:sz w:val="28"/>
                <w:szCs w:val="28"/>
              </w:rPr>
            </w:pPr>
          </w:p>
          <w:p w14:paraId="64FD3BD4" w14:textId="5F29ABE8" w:rsidR="007C191A" w:rsidRDefault="007C191A" w:rsidP="007C191A">
            <w:pPr>
              <w:jc w:val="center"/>
              <w:rPr>
                <w:rFonts w:ascii="Calibri" w:hAnsi="Calibri" w:cs="Calibri"/>
                <w:sz w:val="28"/>
                <w:szCs w:val="28"/>
              </w:rPr>
            </w:pPr>
            <w:r>
              <w:rPr>
                <w:rFonts w:ascii="Calibri" w:hAnsi="Calibri" w:cs="Calibri"/>
                <w:sz w:val="28"/>
                <w:szCs w:val="28"/>
              </w:rPr>
              <w:t xml:space="preserve"> -</w:t>
            </w:r>
          </w:p>
          <w:p w14:paraId="61ED1AD1" w14:textId="77777777" w:rsidR="007C191A" w:rsidRPr="007C191A" w:rsidRDefault="007C191A" w:rsidP="007C191A">
            <w:pPr>
              <w:jc w:val="center"/>
              <w:rPr>
                <w:rFonts w:ascii="Calibri" w:hAnsi="Calibri" w:cs="Calibri"/>
                <w:sz w:val="28"/>
                <w:szCs w:val="28"/>
              </w:rPr>
            </w:pPr>
          </w:p>
          <w:p w14:paraId="7C7C9C0A" w14:textId="77777777" w:rsidR="007C191A" w:rsidRPr="007C191A" w:rsidRDefault="007C191A" w:rsidP="007C191A">
            <w:pPr>
              <w:jc w:val="center"/>
              <w:rPr>
                <w:rFonts w:ascii="Calibri" w:hAnsi="Calibri" w:cs="Calibri"/>
                <w:sz w:val="28"/>
                <w:szCs w:val="28"/>
              </w:rPr>
            </w:pPr>
            <w:r w:rsidRPr="007C191A">
              <w:rPr>
                <w:rFonts w:ascii="Calibri" w:hAnsi="Calibri" w:cs="Calibri"/>
                <w:sz w:val="28"/>
                <w:szCs w:val="28"/>
              </w:rPr>
              <w:t>Que sa formation soit bien éligible au CPF.</w:t>
            </w:r>
          </w:p>
          <w:p w14:paraId="537B1C8D" w14:textId="77777777" w:rsidR="007C191A" w:rsidRDefault="007C191A" w:rsidP="007C191A">
            <w:pPr>
              <w:jc w:val="center"/>
              <w:rPr>
                <w:rFonts w:ascii="Calibri" w:hAnsi="Calibri" w:cs="Calibri"/>
                <w:sz w:val="28"/>
                <w:szCs w:val="28"/>
              </w:rPr>
            </w:pPr>
          </w:p>
          <w:p w14:paraId="5CB4CBF4" w14:textId="77777777" w:rsidR="007C191A" w:rsidRDefault="007C191A" w:rsidP="007C191A">
            <w:pPr>
              <w:jc w:val="center"/>
              <w:rPr>
                <w:rFonts w:ascii="Calibri" w:hAnsi="Calibri" w:cs="Calibri"/>
                <w:sz w:val="28"/>
                <w:szCs w:val="28"/>
              </w:rPr>
            </w:pPr>
            <w:r>
              <w:rPr>
                <w:rFonts w:ascii="Calibri" w:hAnsi="Calibri" w:cs="Calibri"/>
                <w:sz w:val="28"/>
                <w:szCs w:val="28"/>
              </w:rPr>
              <w:t>-</w:t>
            </w:r>
          </w:p>
          <w:p w14:paraId="1F014654" w14:textId="77777777" w:rsidR="007C191A" w:rsidRPr="007C191A" w:rsidRDefault="007C191A" w:rsidP="007C191A">
            <w:pPr>
              <w:jc w:val="center"/>
              <w:rPr>
                <w:rFonts w:ascii="Calibri" w:hAnsi="Calibri" w:cs="Calibri"/>
                <w:sz w:val="28"/>
                <w:szCs w:val="28"/>
              </w:rPr>
            </w:pPr>
          </w:p>
          <w:p w14:paraId="35031CDF" w14:textId="77777777" w:rsidR="007C191A" w:rsidRDefault="007C191A" w:rsidP="007C191A">
            <w:pPr>
              <w:jc w:val="center"/>
              <w:rPr>
                <w:rFonts w:ascii="Calibri" w:hAnsi="Calibri" w:cs="Calibri"/>
                <w:sz w:val="28"/>
                <w:szCs w:val="28"/>
              </w:rPr>
            </w:pPr>
            <w:r w:rsidRPr="007C191A">
              <w:rPr>
                <w:rFonts w:ascii="Calibri" w:hAnsi="Calibri" w:cs="Calibri"/>
                <w:sz w:val="28"/>
                <w:szCs w:val="28"/>
              </w:rPr>
              <w:t>Qu’au moins une journée soit programmée sur l’année 2019.</w:t>
            </w:r>
          </w:p>
          <w:p w14:paraId="3B082D5B" w14:textId="77777777" w:rsidR="007C191A" w:rsidRDefault="007C191A" w:rsidP="007C191A">
            <w:pPr>
              <w:jc w:val="center"/>
              <w:rPr>
                <w:rFonts w:ascii="Calibri" w:hAnsi="Calibri" w:cs="Calibri"/>
                <w:sz w:val="28"/>
                <w:szCs w:val="28"/>
              </w:rPr>
            </w:pPr>
          </w:p>
          <w:p w14:paraId="31C1CF4D" w14:textId="77777777" w:rsidR="00417C60" w:rsidRDefault="007C191A" w:rsidP="007C191A">
            <w:pPr>
              <w:jc w:val="center"/>
              <w:rPr>
                <w:rFonts w:ascii="Calibri" w:hAnsi="Calibri" w:cs="Calibri"/>
                <w:sz w:val="28"/>
                <w:szCs w:val="28"/>
              </w:rPr>
            </w:pPr>
            <w:r>
              <w:rPr>
                <w:rFonts w:ascii="Calibri" w:hAnsi="Calibri" w:cs="Calibri"/>
                <w:sz w:val="28"/>
                <w:szCs w:val="28"/>
              </w:rPr>
              <w:t xml:space="preserve">Et n’hésitez à consulter </w:t>
            </w:r>
            <w:r w:rsidR="00417C60">
              <w:rPr>
                <w:rFonts w:ascii="Calibri" w:hAnsi="Calibri" w:cs="Calibri"/>
                <w:sz w:val="28"/>
                <w:szCs w:val="28"/>
              </w:rPr>
              <w:t>vos :</w:t>
            </w:r>
          </w:p>
          <w:p w14:paraId="43C0C111" w14:textId="733A861A" w:rsidR="007C191A" w:rsidRPr="007C191A" w:rsidRDefault="007C191A" w:rsidP="007C191A">
            <w:pPr>
              <w:jc w:val="center"/>
              <w:rPr>
                <w:rFonts w:ascii="Calibri" w:hAnsi="Calibri" w:cs="Calibri"/>
                <w:sz w:val="28"/>
                <w:szCs w:val="28"/>
              </w:rPr>
            </w:pPr>
            <w:r>
              <w:rPr>
                <w:rFonts w:ascii="Calibri" w:hAnsi="Calibri" w:cs="Calibri"/>
                <w:sz w:val="28"/>
                <w:szCs w:val="28"/>
              </w:rPr>
              <w:t xml:space="preserve"> Umih départementale, Umih Formation et conseiller Fafih</w:t>
            </w:r>
          </w:p>
          <w:p w14:paraId="0B151991" w14:textId="77777777" w:rsidR="007C191A" w:rsidRDefault="007C191A" w:rsidP="00E9315F">
            <w:pPr>
              <w:jc w:val="both"/>
              <w:rPr>
                <w:rFonts w:ascii="Calibri" w:hAnsi="Calibri" w:cs="Calibri"/>
                <w:b/>
                <w:u w:val="single"/>
              </w:rPr>
            </w:pPr>
          </w:p>
        </w:tc>
      </w:tr>
    </w:tbl>
    <w:p w14:paraId="43B3C75F" w14:textId="77777777" w:rsidR="00571118" w:rsidRDefault="00571118" w:rsidP="00E9315F">
      <w:pPr>
        <w:spacing w:after="0" w:line="240" w:lineRule="auto"/>
        <w:jc w:val="both"/>
        <w:rPr>
          <w:rFonts w:ascii="Calibri" w:hAnsi="Calibri" w:cs="Calibri"/>
          <w:b/>
          <w:u w:val="single"/>
        </w:rPr>
      </w:pPr>
    </w:p>
    <w:p w14:paraId="001C6A49" w14:textId="77777777" w:rsidR="007C191A" w:rsidRPr="003D28ED" w:rsidRDefault="007C191A">
      <w:pPr>
        <w:spacing w:after="0" w:line="240" w:lineRule="auto"/>
        <w:jc w:val="both"/>
        <w:rPr>
          <w:rFonts w:ascii="Calibri" w:hAnsi="Calibri" w:cs="Calibri"/>
        </w:rPr>
      </w:pPr>
    </w:p>
    <w:sectPr w:rsidR="007C191A" w:rsidRPr="003D28ED" w:rsidSect="00571118">
      <w:footerReference w:type="default" r:id="rId11"/>
      <w:pgSz w:w="11906" w:h="16838"/>
      <w:pgMar w:top="851" w:right="1417" w:bottom="284"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406F6" w14:textId="77777777" w:rsidR="00631FCD" w:rsidRDefault="00631FCD" w:rsidP="00485053">
      <w:pPr>
        <w:spacing w:after="0" w:line="240" w:lineRule="auto"/>
      </w:pPr>
      <w:r>
        <w:separator/>
      </w:r>
    </w:p>
  </w:endnote>
  <w:endnote w:type="continuationSeparator" w:id="0">
    <w:p w14:paraId="3944373C" w14:textId="77777777" w:rsidR="00631FCD" w:rsidRDefault="00631FCD" w:rsidP="0048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nv_GothamNarrow-Book">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A38F" w14:textId="3E2582DF" w:rsidR="00485053" w:rsidRPr="00571118" w:rsidRDefault="00942238" w:rsidP="00571118">
    <w:pPr>
      <w:pStyle w:val="Pieddepage"/>
      <w:jc w:val="center"/>
      <w:rPr>
        <w:color w:val="808080" w:themeColor="background1" w:themeShade="80"/>
      </w:rPr>
    </w:pPr>
    <w:r>
      <w:rPr>
        <w:noProof/>
        <w:color w:val="808080" w:themeColor="background1" w:themeShade="80"/>
        <w:lang w:eastAsia="fr-FR"/>
      </w:rPr>
      <w:drawing>
        <wp:anchor distT="0" distB="0" distL="114300" distR="114300" simplePos="0" relativeHeight="251658240" behindDoc="1" locked="0" layoutInCell="1" allowOverlap="1" wp14:anchorId="356337EC" wp14:editId="401A7543">
          <wp:simplePos x="0" y="0"/>
          <wp:positionH relativeFrom="column">
            <wp:posOffset>5729605</wp:posOffset>
          </wp:positionH>
          <wp:positionV relativeFrom="paragraph">
            <wp:posOffset>53340</wp:posOffset>
          </wp:positionV>
          <wp:extent cx="685800" cy="399415"/>
          <wp:effectExtent l="0" t="0" r="0" b="635"/>
          <wp:wrapThrough wrapText="bothSides">
            <wp:wrapPolygon edited="0">
              <wp:start x="0" y="0"/>
              <wp:lineTo x="0" y="20604"/>
              <wp:lineTo x="21000" y="20604"/>
              <wp:lineTo x="2100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i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399415"/>
                  </a:xfrm>
                  <a:prstGeom prst="rect">
                    <a:avLst/>
                  </a:prstGeom>
                </pic:spPr>
              </pic:pic>
            </a:graphicData>
          </a:graphic>
          <wp14:sizeRelH relativeFrom="page">
            <wp14:pctWidth>0</wp14:pctWidth>
          </wp14:sizeRelH>
          <wp14:sizeRelV relativeFrom="page">
            <wp14:pctHeight>0</wp14:pctHeight>
          </wp14:sizeRelV>
        </wp:anchor>
      </w:drawing>
    </w:r>
    <w:r w:rsidR="00485053" w:rsidRPr="00571118">
      <w:rPr>
        <w:color w:val="808080" w:themeColor="background1" w:themeShade="80"/>
      </w:rPr>
      <w:t xml:space="preserve">UMIH- 22 rue d’Anjou </w:t>
    </w:r>
    <w:r w:rsidR="00571118" w:rsidRPr="00571118">
      <w:rPr>
        <w:color w:val="808080" w:themeColor="background1" w:themeShade="80"/>
      </w:rPr>
      <w:t>75008-PARIS</w:t>
    </w:r>
  </w:p>
  <w:p w14:paraId="707DB1A5" w14:textId="6C70CAEB" w:rsidR="00571118" w:rsidRPr="00571118" w:rsidRDefault="00571118" w:rsidP="00571118">
    <w:pPr>
      <w:pStyle w:val="Pieddepage"/>
      <w:jc w:val="center"/>
      <w:rPr>
        <w:color w:val="808080" w:themeColor="background1" w:themeShade="80"/>
      </w:rPr>
    </w:pPr>
    <w:r w:rsidRPr="00571118">
      <w:rPr>
        <w:color w:val="808080" w:themeColor="background1" w:themeShade="80"/>
      </w:rPr>
      <w:t>Service formation 01 44 94 19 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DC4FC" w14:textId="77777777" w:rsidR="00631FCD" w:rsidRDefault="00631FCD" w:rsidP="00485053">
      <w:pPr>
        <w:spacing w:after="0" w:line="240" w:lineRule="auto"/>
      </w:pPr>
      <w:r>
        <w:separator/>
      </w:r>
    </w:p>
  </w:footnote>
  <w:footnote w:type="continuationSeparator" w:id="0">
    <w:p w14:paraId="729BD6F6" w14:textId="77777777" w:rsidR="00631FCD" w:rsidRDefault="00631FCD" w:rsidP="00485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A74"/>
    <w:multiLevelType w:val="multilevel"/>
    <w:tmpl w:val="0DC8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26F62"/>
    <w:multiLevelType w:val="hybridMultilevel"/>
    <w:tmpl w:val="232A87D0"/>
    <w:lvl w:ilvl="0" w:tplc="1F1CD6E2">
      <w:start w:val="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EC6758"/>
    <w:multiLevelType w:val="hybridMultilevel"/>
    <w:tmpl w:val="DCCC15D8"/>
    <w:lvl w:ilvl="0" w:tplc="DF64A168">
      <w:numFmt w:val="bullet"/>
      <w:lvlText w:val="-"/>
      <w:lvlJc w:val="left"/>
      <w:pPr>
        <w:ind w:left="720" w:hanging="360"/>
      </w:pPr>
      <w:rPr>
        <w:rFonts w:ascii="Conv_GothamNarrow-Book" w:eastAsia="Times New Roman" w:hAnsi="Conv_GothamNarrow-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E96F12"/>
    <w:multiLevelType w:val="multilevel"/>
    <w:tmpl w:val="A106E12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B8F52DC"/>
    <w:multiLevelType w:val="hybridMultilevel"/>
    <w:tmpl w:val="B4C81586"/>
    <w:lvl w:ilvl="0" w:tplc="DF64A168">
      <w:numFmt w:val="bullet"/>
      <w:lvlText w:val="-"/>
      <w:lvlJc w:val="left"/>
      <w:pPr>
        <w:ind w:left="360" w:hanging="360"/>
      </w:pPr>
      <w:rPr>
        <w:rFonts w:ascii="Conv_GothamNarrow-Book" w:eastAsia="Times New Roman" w:hAnsi="Conv_GothamNarrow-Book" w:cs="Times New Roman" w:hint="default"/>
      </w:rPr>
    </w:lvl>
    <w:lvl w:ilvl="1" w:tplc="040C0003">
      <w:start w:val="1"/>
      <w:numFmt w:val="bullet"/>
      <w:lvlText w:val="o"/>
      <w:lvlJc w:val="left"/>
      <w:pPr>
        <w:ind w:left="786"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225B1E"/>
    <w:multiLevelType w:val="multilevel"/>
    <w:tmpl w:val="A872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BDB"/>
    <w:rsid w:val="000C6018"/>
    <w:rsid w:val="001366CC"/>
    <w:rsid w:val="00323112"/>
    <w:rsid w:val="003662A8"/>
    <w:rsid w:val="003D28ED"/>
    <w:rsid w:val="00417C60"/>
    <w:rsid w:val="0043493F"/>
    <w:rsid w:val="00440BDB"/>
    <w:rsid w:val="00485053"/>
    <w:rsid w:val="00571118"/>
    <w:rsid w:val="00592656"/>
    <w:rsid w:val="00597C63"/>
    <w:rsid w:val="00631FCD"/>
    <w:rsid w:val="007C191A"/>
    <w:rsid w:val="007F4736"/>
    <w:rsid w:val="00806DAE"/>
    <w:rsid w:val="00942238"/>
    <w:rsid w:val="00A14713"/>
    <w:rsid w:val="00A96F39"/>
    <w:rsid w:val="00B06542"/>
    <w:rsid w:val="00BD3E8C"/>
    <w:rsid w:val="00C6486A"/>
    <w:rsid w:val="00E32BFE"/>
    <w:rsid w:val="00E9315F"/>
    <w:rsid w:val="00F52C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C950"/>
  <w15:docId w15:val="{DAAF27DC-4347-3947-B6F6-E1CF4619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40B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40BDB"/>
    <w:rPr>
      <w:color w:val="0000FF"/>
      <w:u w:val="single"/>
    </w:rPr>
  </w:style>
  <w:style w:type="paragraph" w:styleId="Paragraphedeliste">
    <w:name w:val="List Paragraph"/>
    <w:basedOn w:val="Normal"/>
    <w:uiPriority w:val="34"/>
    <w:qFormat/>
    <w:rsid w:val="00C6486A"/>
    <w:pPr>
      <w:ind w:left="720"/>
      <w:contextualSpacing/>
    </w:pPr>
  </w:style>
  <w:style w:type="paragraph" w:styleId="Textedebulles">
    <w:name w:val="Balloon Text"/>
    <w:basedOn w:val="Normal"/>
    <w:link w:val="TextedebullesCar"/>
    <w:uiPriority w:val="99"/>
    <w:semiHidden/>
    <w:unhideWhenUsed/>
    <w:rsid w:val="004850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5053"/>
    <w:rPr>
      <w:rFonts w:ascii="Tahoma" w:hAnsi="Tahoma" w:cs="Tahoma"/>
      <w:sz w:val="16"/>
      <w:szCs w:val="16"/>
    </w:rPr>
  </w:style>
  <w:style w:type="paragraph" w:styleId="En-tte">
    <w:name w:val="header"/>
    <w:basedOn w:val="Normal"/>
    <w:link w:val="En-tteCar"/>
    <w:uiPriority w:val="99"/>
    <w:unhideWhenUsed/>
    <w:rsid w:val="00485053"/>
    <w:pPr>
      <w:tabs>
        <w:tab w:val="center" w:pos="4536"/>
        <w:tab w:val="right" w:pos="9072"/>
      </w:tabs>
      <w:spacing w:after="0" w:line="240" w:lineRule="auto"/>
    </w:pPr>
  </w:style>
  <w:style w:type="character" w:customStyle="1" w:styleId="En-tteCar">
    <w:name w:val="En-tête Car"/>
    <w:basedOn w:val="Policepardfaut"/>
    <w:link w:val="En-tte"/>
    <w:uiPriority w:val="99"/>
    <w:rsid w:val="00485053"/>
  </w:style>
  <w:style w:type="paragraph" w:styleId="Pieddepage">
    <w:name w:val="footer"/>
    <w:basedOn w:val="Normal"/>
    <w:link w:val="PieddepageCar"/>
    <w:uiPriority w:val="99"/>
    <w:unhideWhenUsed/>
    <w:rsid w:val="004850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5053"/>
  </w:style>
  <w:style w:type="table" w:styleId="Grilledutableau">
    <w:name w:val="Table Grid"/>
    <w:basedOn w:val="TableauNormal"/>
    <w:uiPriority w:val="39"/>
    <w:rsid w:val="007C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1524">
      <w:bodyDiv w:val="1"/>
      <w:marLeft w:val="0"/>
      <w:marRight w:val="0"/>
      <w:marTop w:val="0"/>
      <w:marBottom w:val="0"/>
      <w:divBdr>
        <w:top w:val="none" w:sz="0" w:space="0" w:color="auto"/>
        <w:left w:val="none" w:sz="0" w:space="0" w:color="auto"/>
        <w:bottom w:val="none" w:sz="0" w:space="0" w:color="auto"/>
        <w:right w:val="none" w:sz="0" w:space="0" w:color="auto"/>
      </w:divBdr>
    </w:div>
    <w:div w:id="496310314">
      <w:bodyDiv w:val="1"/>
      <w:marLeft w:val="0"/>
      <w:marRight w:val="0"/>
      <w:marTop w:val="0"/>
      <w:marBottom w:val="0"/>
      <w:divBdr>
        <w:top w:val="none" w:sz="0" w:space="0" w:color="auto"/>
        <w:left w:val="none" w:sz="0" w:space="0" w:color="auto"/>
        <w:bottom w:val="none" w:sz="0" w:space="0" w:color="auto"/>
        <w:right w:val="none" w:sz="0" w:space="0" w:color="auto"/>
      </w:divBdr>
    </w:div>
    <w:div w:id="868645826">
      <w:bodyDiv w:val="1"/>
      <w:marLeft w:val="0"/>
      <w:marRight w:val="0"/>
      <w:marTop w:val="0"/>
      <w:marBottom w:val="0"/>
      <w:divBdr>
        <w:top w:val="none" w:sz="0" w:space="0" w:color="auto"/>
        <w:left w:val="none" w:sz="0" w:space="0" w:color="auto"/>
        <w:bottom w:val="none" w:sz="0" w:space="0" w:color="auto"/>
        <w:right w:val="none" w:sz="0" w:space="0" w:color="auto"/>
      </w:divBdr>
    </w:div>
    <w:div w:id="10903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compteactivite.gouv.fr/cpa-publ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oncompteactivite.gouv.fr/cpa-public/" TargetMode="External"/><Relationship Id="rId4" Type="http://schemas.openxmlformats.org/officeDocument/2006/relationships/webSettings" Target="webSettings.xml"/><Relationship Id="rId9" Type="http://schemas.openxmlformats.org/officeDocument/2006/relationships/hyperlink" Target="https://www.moncompteactivite.gouv.fr/cpa-public/gestionnaires-cpf/documents-telecharger/listes-de-certifications-eligib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1401</Words>
  <Characters>7709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Dri</dc:creator>
  <cp:lastModifiedBy>Microsoft Office User</cp:lastModifiedBy>
  <cp:revision>2</cp:revision>
  <cp:lastPrinted>2019-09-17T11:16:00Z</cp:lastPrinted>
  <dcterms:created xsi:type="dcterms:W3CDTF">2019-09-23T08:33:00Z</dcterms:created>
  <dcterms:modified xsi:type="dcterms:W3CDTF">2019-09-23T08:33:00Z</dcterms:modified>
</cp:coreProperties>
</file>